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E47A9" w14:textId="308B36BD" w:rsidR="004C7C41" w:rsidRPr="00EF6CE0" w:rsidRDefault="004C7C41" w:rsidP="00845E6A">
      <w:pPr>
        <w:pStyle w:val="Title"/>
        <w:spacing w:before="240" w:after="240" w:line="276" w:lineRule="auto"/>
        <w:rPr>
          <w:rFonts w:ascii="Arial" w:hAnsi="Arial" w:cs="Arial"/>
          <w:sz w:val="24"/>
          <w:szCs w:val="24"/>
        </w:rPr>
      </w:pPr>
      <w:r w:rsidRPr="00EF6CE0">
        <w:rPr>
          <w:rFonts w:ascii="Arial" w:hAnsi="Arial" w:cs="Arial"/>
          <w:noProof/>
          <w:sz w:val="24"/>
          <w:szCs w:val="24"/>
          <w:lang w:eastAsia="lt-LT"/>
        </w:rPr>
        <w:drawing>
          <wp:inline distT="0" distB="0" distL="0" distR="0" wp14:anchorId="54CE47D4" wp14:editId="64E9EFEF">
            <wp:extent cx="653143" cy="693420"/>
            <wp:effectExtent l="0" t="0" r="0" b="0"/>
            <wp:docPr id="1" name="Paveikslėlis 1" descr="Lietuvos Respublikos valstybės herbas Vy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Lietuvos Respublikos valstybės herbas Vyti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099" cy="705052"/>
                    </a:xfrm>
                    <a:prstGeom prst="rect">
                      <a:avLst/>
                    </a:prstGeom>
                    <a:noFill/>
                    <a:ln>
                      <a:noFill/>
                    </a:ln>
                  </pic:spPr>
                </pic:pic>
              </a:graphicData>
            </a:graphic>
          </wp:inline>
        </w:drawing>
      </w:r>
    </w:p>
    <w:p w14:paraId="4C4ED658" w14:textId="15C5DEEA" w:rsidR="00BA6E45" w:rsidRPr="00EF6CE0" w:rsidRDefault="00BA6E45" w:rsidP="005C5B39">
      <w:pPr>
        <w:pStyle w:val="Title"/>
        <w:spacing w:before="240" w:after="240" w:line="276" w:lineRule="auto"/>
        <w:rPr>
          <w:rFonts w:ascii="Arial" w:hAnsi="Arial" w:cs="Arial"/>
          <w:sz w:val="24"/>
          <w:szCs w:val="24"/>
        </w:rPr>
      </w:pPr>
      <w:r w:rsidRPr="00EF6CE0">
        <w:rPr>
          <w:rFonts w:ascii="Arial" w:hAnsi="Arial" w:cs="Arial"/>
          <w:sz w:val="24"/>
          <w:szCs w:val="24"/>
        </w:rPr>
        <w:t>NACIONALINĖ MOKĖJIMO AGENTŪR</w:t>
      </w:r>
      <w:r w:rsidR="005C5B39" w:rsidRPr="00EF6CE0">
        <w:rPr>
          <w:rFonts w:ascii="Arial" w:hAnsi="Arial" w:cs="Arial"/>
          <w:sz w:val="24"/>
          <w:szCs w:val="24"/>
        </w:rPr>
        <w:t>A</w:t>
      </w:r>
      <w:r w:rsidRPr="00EF6CE0">
        <w:rPr>
          <w:rFonts w:ascii="Arial" w:hAnsi="Arial" w:cs="Arial"/>
          <w:sz w:val="24"/>
          <w:szCs w:val="24"/>
        </w:rPr>
        <w:br/>
        <w:t>PRIE ŽEMĖS ŪKIO MINISTERIJOS</w:t>
      </w:r>
    </w:p>
    <w:p w14:paraId="4BF7A29D" w14:textId="77777777" w:rsidR="008C023E" w:rsidRPr="008C023E" w:rsidRDefault="008C023E" w:rsidP="008C023E">
      <w:pPr>
        <w:spacing w:after="0" w:line="276" w:lineRule="auto"/>
        <w:jc w:val="center"/>
        <w:rPr>
          <w:rFonts w:ascii="Arial" w:hAnsi="Arial" w:cs="Arial"/>
          <w:sz w:val="24"/>
          <w:szCs w:val="24"/>
        </w:rPr>
      </w:pPr>
      <w:r w:rsidRPr="008C023E">
        <w:rPr>
          <w:rFonts w:ascii="Arial" w:hAnsi="Arial" w:cs="Arial"/>
          <w:sz w:val="24"/>
          <w:szCs w:val="24"/>
        </w:rPr>
        <w:t xml:space="preserve">Biudžetinė įstaiga, Blindžių g. 17, 08111 Vilnius, tel.: +370 5 252 6999, 1841, el. paštas </w:t>
      </w:r>
      <w:proofErr w:type="spellStart"/>
      <w:r w:rsidRPr="008C023E">
        <w:rPr>
          <w:rFonts w:ascii="Arial" w:hAnsi="Arial" w:cs="Arial"/>
          <w:sz w:val="24"/>
          <w:szCs w:val="24"/>
        </w:rPr>
        <w:t>info@nma.lt</w:t>
      </w:r>
      <w:proofErr w:type="spellEnd"/>
      <w:r w:rsidRPr="008C023E">
        <w:rPr>
          <w:rFonts w:ascii="Arial" w:hAnsi="Arial" w:cs="Arial"/>
          <w:sz w:val="24"/>
          <w:szCs w:val="24"/>
        </w:rPr>
        <w:t xml:space="preserve">. </w:t>
      </w:r>
    </w:p>
    <w:p w14:paraId="7D7746CC" w14:textId="4674E013" w:rsidR="003D15B3" w:rsidRPr="00EF6CE0" w:rsidRDefault="008C023E" w:rsidP="008C023E">
      <w:pPr>
        <w:spacing w:after="0" w:line="276" w:lineRule="auto"/>
        <w:jc w:val="center"/>
        <w:rPr>
          <w:rFonts w:ascii="Arial" w:hAnsi="Arial" w:cs="Arial"/>
          <w:sz w:val="24"/>
          <w:szCs w:val="24"/>
        </w:rPr>
        <w:sectPr w:rsidR="003D15B3" w:rsidRPr="00EF6CE0" w:rsidSect="001349D6">
          <w:headerReference w:type="default" r:id="rId11"/>
          <w:footerReference w:type="even" r:id="rId12"/>
          <w:footerReference w:type="default" r:id="rId13"/>
          <w:pgSz w:w="11907" w:h="16840" w:code="9"/>
          <w:pgMar w:top="1138" w:right="562" w:bottom="1138" w:left="1699" w:header="288" w:footer="720" w:gutter="0"/>
          <w:cols w:space="720"/>
          <w:noEndnote/>
          <w:titlePg/>
        </w:sectPr>
      </w:pPr>
      <w:r w:rsidRPr="008C023E">
        <w:rPr>
          <w:rFonts w:ascii="Arial" w:hAnsi="Arial" w:cs="Arial"/>
          <w:sz w:val="24"/>
          <w:szCs w:val="24"/>
        </w:rPr>
        <w:t xml:space="preserve">Duomenys kaupiami ir saugomi Juridinių asmenų registre, kodas 288739270. </w:t>
      </w:r>
      <w:r w:rsidR="008F086F">
        <w:rPr>
          <w:noProof/>
        </w:rPr>
        <w:drawing>
          <wp:inline distT="0" distB="0" distL="0" distR="0" wp14:anchorId="6C81D8F6" wp14:editId="4C6D42E9">
            <wp:extent cx="1066800" cy="586740"/>
            <wp:effectExtent l="0" t="0" r="0" b="3810"/>
            <wp:docPr id="6" name="Picture 1"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6" name="Picture 1" descr="A black and white logo&#10;&#10;AI-generated content may be incorrect."/>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066800" cy="586740"/>
                    </a:xfrm>
                    <a:prstGeom prst="rect">
                      <a:avLst/>
                    </a:prstGeom>
                    <a:noFill/>
                    <a:ln>
                      <a:noFill/>
                    </a:ln>
                  </pic:spPr>
                </pic:pic>
              </a:graphicData>
            </a:graphic>
          </wp:inline>
        </w:drawing>
      </w:r>
      <w:r w:rsidR="003D15B3" w:rsidRPr="00EF6CE0">
        <w:rPr>
          <w:rFonts w:ascii="Arial" w:hAnsi="Arial" w:cs="Arial"/>
          <w:noProof/>
          <w:sz w:val="24"/>
          <w:szCs w:val="24"/>
        </w:rPr>
        <w:drawing>
          <wp:inline distT="0" distB="0" distL="0" distR="0" wp14:anchorId="3C041B99" wp14:editId="4D8EF84D">
            <wp:extent cx="1155700" cy="603250"/>
            <wp:effectExtent l="0" t="0" r="6350" b="6350"/>
            <wp:docPr id="4" name="Picture 4" descr="Iso sertifikato logotipas"/>
            <wp:cNvGraphicFramePr/>
            <a:graphic xmlns:a="http://schemas.openxmlformats.org/drawingml/2006/main">
              <a:graphicData uri="http://schemas.openxmlformats.org/drawingml/2006/picture">
                <pic:pic xmlns:pic="http://schemas.openxmlformats.org/drawingml/2006/picture">
                  <pic:nvPicPr>
                    <pic:cNvPr id="4" name="Picture 4" descr="Iso sertifikato logotipas"/>
                    <pic:cNvPicPr/>
                  </pic:nvPicPr>
                  <pic:blipFill>
                    <a:blip r:embed="rId16" cstate="print">
                      <a:biLevel thresh="75000"/>
                      <a:extLst>
                        <a:ext uri="{BEBA8EAE-BF5A-486C-A8C5-ECC9F3942E4B}">
                          <a14:imgProps xmlns:a14="http://schemas.microsoft.com/office/drawing/2010/main">
                            <a14:imgLayer r:embed="rId17">
                              <a14:imgEffect>
                                <a14:sharpenSoften amount="-500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155700" cy="603250"/>
                    </a:xfrm>
                    <a:prstGeom prst="rect">
                      <a:avLst/>
                    </a:prstGeom>
                  </pic:spPr>
                </pic:pic>
              </a:graphicData>
            </a:graphic>
          </wp:inline>
        </w:drawing>
      </w:r>
    </w:p>
    <w:p w14:paraId="3ABBC289" w14:textId="77777777" w:rsidR="00EC6779" w:rsidRDefault="00EC6779" w:rsidP="000837FF">
      <w:pPr>
        <w:spacing w:after="0"/>
        <w:rPr>
          <w:rFonts w:ascii="Arial" w:hAnsi="Arial" w:cs="Arial"/>
          <w:sz w:val="24"/>
          <w:szCs w:val="24"/>
        </w:rPr>
      </w:pPr>
      <w:r w:rsidRPr="00EC6779">
        <w:rPr>
          <w:rFonts w:ascii="Arial" w:hAnsi="Arial" w:cs="Arial"/>
          <w:sz w:val="24"/>
          <w:szCs w:val="24"/>
        </w:rPr>
        <w:t>MB "Vienas renginys"</w:t>
      </w:r>
    </w:p>
    <w:p w14:paraId="59A7F4D2" w14:textId="11E41600" w:rsidR="000837FF" w:rsidRPr="00DE5845" w:rsidRDefault="00F573A6" w:rsidP="000837FF">
      <w:pPr>
        <w:spacing w:after="0"/>
        <w:rPr>
          <w:rFonts w:ascii="Arial" w:hAnsi="Arial" w:cs="Arial"/>
          <w:sz w:val="24"/>
          <w:szCs w:val="24"/>
        </w:rPr>
      </w:pPr>
      <w:r w:rsidRPr="00DE5845">
        <w:rPr>
          <w:rFonts w:ascii="Arial" w:hAnsi="Arial" w:cs="Arial"/>
          <w:sz w:val="24"/>
          <w:szCs w:val="24"/>
        </w:rPr>
        <w:t>El. p</w:t>
      </w:r>
      <w:r w:rsidR="003B309A">
        <w:rPr>
          <w:rFonts w:ascii="Arial" w:hAnsi="Arial" w:cs="Arial"/>
          <w:sz w:val="24"/>
          <w:szCs w:val="24"/>
        </w:rPr>
        <w:t xml:space="preserve">.: </w:t>
      </w:r>
      <w:r w:rsidR="00FB0B9D" w:rsidRPr="00FB0B9D">
        <w:rPr>
          <w:rFonts w:ascii="Arial" w:hAnsi="Arial" w:cs="Arial"/>
          <w:sz w:val="24"/>
          <w:szCs w:val="24"/>
          <w:u w:val="single"/>
        </w:rPr>
        <w:t>vienasrenginys@gmail.com</w:t>
      </w:r>
    </w:p>
    <w:p w14:paraId="3BA3B9C2" w14:textId="3BB753E0" w:rsidR="009D25C1" w:rsidRPr="00EF6CE0" w:rsidRDefault="009D25C1" w:rsidP="00FF0295">
      <w:pPr>
        <w:spacing w:before="240" w:after="20" w:line="276" w:lineRule="auto"/>
        <w:rPr>
          <w:rFonts w:ascii="Arial" w:hAnsi="Arial" w:cs="Arial"/>
          <w:sz w:val="24"/>
          <w:szCs w:val="24"/>
        </w:rPr>
      </w:pPr>
      <w:r w:rsidRPr="00EF6CE0">
        <w:rPr>
          <w:rFonts w:ascii="Arial" w:hAnsi="Arial" w:cs="Arial"/>
          <w:sz w:val="24"/>
          <w:szCs w:val="24"/>
        </w:rPr>
        <w:t>Kopija</w:t>
      </w:r>
    </w:p>
    <w:p w14:paraId="478B0AEB" w14:textId="77777777" w:rsidR="00793CC4" w:rsidRDefault="00793CC4" w:rsidP="00793CC4">
      <w:pPr>
        <w:spacing w:after="0" w:line="240" w:lineRule="auto"/>
        <w:rPr>
          <w:rFonts w:ascii="Arial" w:hAnsi="Arial" w:cs="Arial"/>
          <w:sz w:val="24"/>
          <w:szCs w:val="24"/>
        </w:rPr>
      </w:pPr>
      <w:r>
        <w:rPr>
          <w:rFonts w:ascii="Arial" w:hAnsi="Arial" w:cs="Arial"/>
          <w:sz w:val="24"/>
          <w:szCs w:val="24"/>
        </w:rPr>
        <w:t>Marijampolės vietos veiklos grupei</w:t>
      </w:r>
    </w:p>
    <w:p w14:paraId="3C2EA6FF" w14:textId="2917705F" w:rsidR="00793CC4" w:rsidRDefault="00793CC4" w:rsidP="00793CC4">
      <w:pPr>
        <w:spacing w:after="0" w:line="240" w:lineRule="auto"/>
        <w:rPr>
          <w:rFonts w:ascii="Arial" w:hAnsi="Arial" w:cs="Arial"/>
          <w:color w:val="000000" w:themeColor="text1"/>
          <w:sz w:val="24"/>
          <w:szCs w:val="24"/>
        </w:rPr>
      </w:pPr>
      <w:r>
        <w:rPr>
          <w:rFonts w:ascii="Arial" w:hAnsi="Arial" w:cs="Arial"/>
          <w:sz w:val="24"/>
          <w:szCs w:val="24"/>
        </w:rPr>
        <w:t xml:space="preserve">El. p.: </w:t>
      </w:r>
      <w:hyperlink r:id="rId18" w:history="1">
        <w:r>
          <w:rPr>
            <w:rStyle w:val="Hyperlink"/>
            <w:rFonts w:ascii="Arial" w:hAnsi="Arial" w:cs="Arial"/>
            <w:color w:val="000000" w:themeColor="text1"/>
            <w:sz w:val="24"/>
            <w:szCs w:val="24"/>
          </w:rPr>
          <w:t>asocmarijampole@gmail.com</w:t>
        </w:r>
      </w:hyperlink>
      <w:r>
        <w:t xml:space="preserve"> </w:t>
      </w:r>
    </w:p>
    <w:p w14:paraId="37579126" w14:textId="38DE69BB" w:rsidR="000837FF" w:rsidRPr="00EF6CE0" w:rsidRDefault="00793CC4" w:rsidP="000837FF">
      <w:pPr>
        <w:spacing w:after="20" w:line="276" w:lineRule="auto"/>
        <w:rPr>
          <w:rFonts w:ascii="Arial" w:hAnsi="Arial" w:cs="Arial"/>
          <w:sz w:val="24"/>
          <w:szCs w:val="24"/>
        </w:rPr>
      </w:pPr>
      <w:r>
        <w:rPr>
          <w:rFonts w:ascii="Arial" w:hAnsi="Arial" w:cs="Arial"/>
          <w:sz w:val="24"/>
          <w:szCs w:val="24"/>
        </w:rPr>
        <w:t xml:space="preserve"> </w:t>
      </w:r>
    </w:p>
    <w:p w14:paraId="67C7F72F" w14:textId="624A589F" w:rsidR="00A9745A" w:rsidRPr="00EF6CE0" w:rsidRDefault="0089749E" w:rsidP="00E45E28">
      <w:pPr>
        <w:spacing w:after="20" w:line="276" w:lineRule="auto"/>
        <w:rPr>
          <w:rFonts w:ascii="Arial" w:hAnsi="Arial" w:cs="Arial"/>
          <w:sz w:val="24"/>
          <w:szCs w:val="24"/>
        </w:rPr>
      </w:pPr>
      <w:r w:rsidRPr="00EF6CE0">
        <w:rPr>
          <w:rFonts w:ascii="Arial" w:hAnsi="Arial" w:cs="Arial"/>
          <w:sz w:val="24"/>
          <w:szCs w:val="24"/>
        </w:rPr>
        <w:br w:type="column"/>
      </w:r>
      <w:r w:rsidR="00083514" w:rsidRPr="00EF6CE0">
        <w:rPr>
          <w:rFonts w:ascii="Arial" w:hAnsi="Arial" w:cs="Arial"/>
          <w:sz w:val="24"/>
          <w:szCs w:val="24"/>
        </w:rPr>
        <w:t xml:space="preserve">              </w:t>
      </w:r>
      <w:r w:rsidR="00A9745A" w:rsidRPr="00EF6CE0">
        <w:rPr>
          <w:rFonts w:ascii="Arial" w:hAnsi="Arial" w:cs="Arial"/>
          <w:sz w:val="24"/>
          <w:szCs w:val="24"/>
        </w:rPr>
        <w:t>20</w:t>
      </w:r>
      <w:r w:rsidR="00E60A5C" w:rsidRPr="00EF6CE0">
        <w:rPr>
          <w:rFonts w:ascii="Arial" w:hAnsi="Arial" w:cs="Arial"/>
          <w:sz w:val="24"/>
          <w:szCs w:val="24"/>
        </w:rPr>
        <w:t>2</w:t>
      </w:r>
      <w:r w:rsidR="003B309A">
        <w:rPr>
          <w:rFonts w:ascii="Arial" w:hAnsi="Arial" w:cs="Arial"/>
          <w:sz w:val="24"/>
          <w:szCs w:val="24"/>
        </w:rPr>
        <w:t>5</w:t>
      </w:r>
      <w:r w:rsidR="00A9745A" w:rsidRPr="00EF6CE0">
        <w:rPr>
          <w:rFonts w:ascii="Arial" w:hAnsi="Arial" w:cs="Arial"/>
          <w:sz w:val="24"/>
          <w:szCs w:val="24"/>
        </w:rPr>
        <w:t>-</w:t>
      </w:r>
      <w:r w:rsidR="00BF160D">
        <w:rPr>
          <w:rFonts w:ascii="Arial" w:hAnsi="Arial" w:cs="Arial"/>
          <w:sz w:val="24"/>
          <w:szCs w:val="24"/>
        </w:rPr>
        <w:t>1</w:t>
      </w:r>
      <w:r w:rsidR="00EC6779">
        <w:rPr>
          <w:rFonts w:ascii="Arial" w:hAnsi="Arial" w:cs="Arial"/>
          <w:sz w:val="24"/>
          <w:szCs w:val="24"/>
        </w:rPr>
        <w:t>1</w:t>
      </w:r>
      <w:r w:rsidR="003B309A">
        <w:rPr>
          <w:rFonts w:ascii="Arial" w:hAnsi="Arial" w:cs="Arial"/>
          <w:sz w:val="24"/>
          <w:szCs w:val="24"/>
        </w:rPr>
        <w:t>-</w:t>
      </w:r>
      <w:r w:rsidR="00A9745A" w:rsidRPr="00EF6CE0">
        <w:rPr>
          <w:rFonts w:ascii="Arial" w:hAnsi="Arial" w:cs="Arial"/>
          <w:sz w:val="24"/>
          <w:szCs w:val="24"/>
        </w:rPr>
        <w:t xml:space="preserve">      Nr. </w:t>
      </w:r>
      <w:r w:rsidR="0094569D" w:rsidRPr="00EF6CE0">
        <w:rPr>
          <w:rFonts w:ascii="Arial" w:hAnsi="Arial" w:cs="Arial"/>
          <w:sz w:val="24"/>
          <w:szCs w:val="24"/>
        </w:rPr>
        <w:t>BRK-</w:t>
      </w:r>
    </w:p>
    <w:p w14:paraId="73338B6F" w14:textId="7C49EF64" w:rsidR="0089749E" w:rsidRPr="00EF6CE0" w:rsidRDefault="0024243D" w:rsidP="0024243D">
      <w:pPr>
        <w:spacing w:after="20" w:line="276" w:lineRule="auto"/>
        <w:ind w:firstLine="709"/>
        <w:rPr>
          <w:rFonts w:ascii="Arial" w:hAnsi="Arial" w:cs="Arial"/>
          <w:bCs/>
          <w:sz w:val="24"/>
          <w:szCs w:val="24"/>
        </w:rPr>
      </w:pPr>
      <w:r w:rsidRPr="00EF6CE0">
        <w:rPr>
          <w:rFonts w:ascii="Arial" w:hAnsi="Arial" w:cs="Arial"/>
          <w:sz w:val="24"/>
          <w:szCs w:val="24"/>
        </w:rPr>
        <w:t xml:space="preserve"> </w:t>
      </w:r>
      <w:r w:rsidR="00E60A5C" w:rsidRPr="00EF6CE0">
        <w:rPr>
          <w:rFonts w:ascii="Arial" w:hAnsi="Arial" w:cs="Arial"/>
          <w:sz w:val="24"/>
          <w:szCs w:val="24"/>
        </w:rPr>
        <w:t xml:space="preserve">Į </w:t>
      </w:r>
      <w:r w:rsidR="0094569D" w:rsidRPr="00EF6CE0">
        <w:rPr>
          <w:rFonts w:ascii="Arial" w:hAnsi="Arial" w:cs="Arial"/>
          <w:sz w:val="24"/>
          <w:szCs w:val="24"/>
        </w:rPr>
        <w:t xml:space="preserve">                     </w:t>
      </w:r>
      <w:r w:rsidR="00A9745A" w:rsidRPr="00EF6CE0">
        <w:rPr>
          <w:rFonts w:ascii="Arial" w:hAnsi="Arial" w:cs="Arial"/>
          <w:sz w:val="24"/>
          <w:szCs w:val="24"/>
        </w:rPr>
        <w:t>Nr.</w:t>
      </w:r>
    </w:p>
    <w:p w14:paraId="2C690425" w14:textId="77777777" w:rsidR="0024243D" w:rsidRPr="00EF6CE0" w:rsidRDefault="0024243D" w:rsidP="0024243D">
      <w:pPr>
        <w:spacing w:after="20" w:line="276" w:lineRule="auto"/>
        <w:ind w:firstLine="709"/>
        <w:rPr>
          <w:rFonts w:ascii="Arial" w:hAnsi="Arial" w:cs="Arial"/>
          <w:bCs/>
          <w:sz w:val="24"/>
          <w:szCs w:val="24"/>
        </w:rPr>
      </w:pPr>
    </w:p>
    <w:p w14:paraId="63E3FD9D" w14:textId="344A95FE" w:rsidR="0024243D" w:rsidRPr="00EF6CE0" w:rsidRDefault="0024243D" w:rsidP="00E2701E">
      <w:pPr>
        <w:spacing w:after="20" w:line="276" w:lineRule="auto"/>
        <w:rPr>
          <w:rFonts w:ascii="Arial" w:hAnsi="Arial" w:cs="Arial"/>
          <w:sz w:val="24"/>
          <w:szCs w:val="24"/>
        </w:rPr>
        <w:sectPr w:rsidR="0024243D" w:rsidRPr="00EF6CE0" w:rsidSect="0089749E">
          <w:type w:val="continuous"/>
          <w:pgSz w:w="11907" w:h="16840" w:code="9"/>
          <w:pgMar w:top="1138" w:right="562" w:bottom="1138" w:left="1699" w:header="288" w:footer="720" w:gutter="0"/>
          <w:cols w:num="2" w:space="720"/>
          <w:noEndnote/>
          <w:titlePg/>
        </w:sectPr>
      </w:pPr>
    </w:p>
    <w:p w14:paraId="686E91BA" w14:textId="74D974A5" w:rsidR="00FE1992" w:rsidRPr="00EF6CE0" w:rsidRDefault="00703DEA" w:rsidP="007F203F">
      <w:pPr>
        <w:spacing w:before="240" w:after="240" w:line="276" w:lineRule="auto"/>
        <w:jc w:val="left"/>
        <w:rPr>
          <w:rFonts w:ascii="Arial" w:eastAsiaTheme="majorEastAsia" w:hAnsi="Arial" w:cs="Arial"/>
          <w:b/>
          <w:bCs/>
          <w:caps/>
          <w:spacing w:val="4"/>
          <w:sz w:val="24"/>
          <w:szCs w:val="24"/>
        </w:rPr>
      </w:pPr>
      <w:r w:rsidRPr="00EF6CE0">
        <w:rPr>
          <w:rFonts w:ascii="Arial" w:eastAsiaTheme="majorEastAsia" w:hAnsi="Arial" w:cs="Arial"/>
          <w:b/>
          <w:bCs/>
          <w:caps/>
          <w:spacing w:val="4"/>
          <w:sz w:val="24"/>
          <w:szCs w:val="24"/>
        </w:rPr>
        <w:t xml:space="preserve">DĖL </w:t>
      </w:r>
      <w:r w:rsidR="009D25C1" w:rsidRPr="00EF6CE0">
        <w:rPr>
          <w:rFonts w:ascii="Arial" w:eastAsiaTheme="majorEastAsia" w:hAnsi="Arial" w:cs="Arial"/>
          <w:b/>
          <w:bCs/>
          <w:caps/>
          <w:spacing w:val="4"/>
          <w:sz w:val="24"/>
          <w:szCs w:val="24"/>
        </w:rPr>
        <w:t>PARAMOS SKYRIMO</w:t>
      </w:r>
    </w:p>
    <w:p w14:paraId="7F3CEE16" w14:textId="77777777" w:rsidR="000642BB" w:rsidRDefault="000642BB" w:rsidP="00DA17D2">
      <w:pPr>
        <w:spacing w:after="0" w:line="276" w:lineRule="auto"/>
        <w:ind w:firstLine="709"/>
        <w:jc w:val="left"/>
        <w:rPr>
          <w:rFonts w:ascii="Arial" w:hAnsi="Arial" w:cs="Arial"/>
          <w:sz w:val="24"/>
          <w:szCs w:val="24"/>
        </w:rPr>
      </w:pPr>
    </w:p>
    <w:p w14:paraId="69A6FAD7" w14:textId="26596052" w:rsidR="00621B27" w:rsidRDefault="00621B27" w:rsidP="00DE5845">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 xml:space="preserve">Nacionalinė mokėjimo agentūra prie Žemės ūkio ministerijos (toliau – NMA), išnagrinėjusi Jūsų pateiktą paraišką gauti paramą pagal </w:t>
      </w:r>
      <w:r w:rsidR="00793CC4">
        <w:rPr>
          <w:rFonts w:ascii="Arial" w:eastAsia="Times New Roman" w:hAnsi="Arial" w:cs="Arial"/>
          <w:sz w:val="24"/>
          <w:szCs w:val="24"/>
        </w:rPr>
        <w:t>Marijampolės</w:t>
      </w:r>
      <w:r w:rsidR="00633AD9" w:rsidRPr="00633AD9">
        <w:rPr>
          <w:rFonts w:ascii="Arial" w:eastAsia="Times New Roman" w:hAnsi="Arial" w:cs="Arial"/>
          <w:sz w:val="24"/>
          <w:szCs w:val="24"/>
        </w:rPr>
        <w:t xml:space="preserve"> vietos veiklos grupės (toliau – VVG)</w:t>
      </w:r>
      <w:r w:rsidR="00633AD9">
        <w:rPr>
          <w:rFonts w:ascii="Arial" w:eastAsia="Times New Roman" w:hAnsi="Arial" w:cs="Arial"/>
          <w:sz w:val="24"/>
          <w:szCs w:val="24"/>
        </w:rPr>
        <w:t xml:space="preserve"> </w:t>
      </w:r>
      <w:r w:rsidRPr="00621B27">
        <w:rPr>
          <w:rFonts w:ascii="Arial" w:eastAsia="Times New Roman" w:hAnsi="Arial" w:cs="Arial"/>
          <w:sz w:val="24"/>
          <w:szCs w:val="24"/>
        </w:rPr>
        <w:t xml:space="preserve">Vietos plėtros </w:t>
      </w:r>
      <w:r w:rsidR="00793CC4">
        <w:rPr>
          <w:rFonts w:ascii="Arial" w:hAnsi="Arial" w:cs="Arial"/>
          <w:sz w:val="24"/>
          <w:szCs w:val="24"/>
        </w:rPr>
        <w:t xml:space="preserve">strategijos Nr. </w:t>
      </w:r>
      <w:r w:rsidR="004305D1" w:rsidRPr="004305D1">
        <w:rPr>
          <w:rFonts w:ascii="Arial" w:hAnsi="Arial" w:cs="Arial"/>
          <w:sz w:val="24"/>
          <w:szCs w:val="24"/>
        </w:rPr>
        <w:t>20VS-PV-23-1-01770</w:t>
      </w:r>
      <w:r w:rsidR="004305D1">
        <w:rPr>
          <w:rFonts w:ascii="Arial" w:hAnsi="Arial" w:cs="Arial"/>
          <w:sz w:val="24"/>
          <w:szCs w:val="24"/>
        </w:rPr>
        <w:t>-PR001</w:t>
      </w:r>
      <w:r w:rsidR="00793CC4">
        <w:rPr>
          <w:rFonts w:ascii="Arial" w:hAnsi="Arial" w:cs="Arial"/>
          <w:sz w:val="24"/>
          <w:szCs w:val="24"/>
        </w:rPr>
        <w:t xml:space="preserve"> „</w:t>
      </w:r>
      <w:r w:rsidR="004305D1">
        <w:rPr>
          <w:rFonts w:ascii="Arial" w:hAnsi="Arial" w:cs="Arial"/>
          <w:sz w:val="24"/>
          <w:szCs w:val="24"/>
        </w:rPr>
        <w:t>M</w:t>
      </w:r>
      <w:r w:rsidR="004305D1" w:rsidRPr="004305D1">
        <w:rPr>
          <w:rFonts w:ascii="Arial" w:hAnsi="Arial" w:cs="Arial"/>
          <w:sz w:val="24"/>
          <w:szCs w:val="24"/>
        </w:rPr>
        <w:t>arijampolės vietos veiklos grupės kaimo plėtros 2023 – 2029 metų strategija</w:t>
      </w:r>
      <w:r w:rsidR="00793CC4">
        <w:rPr>
          <w:rFonts w:ascii="Arial" w:hAnsi="Arial" w:cs="Arial"/>
          <w:sz w:val="24"/>
          <w:szCs w:val="24"/>
        </w:rPr>
        <w:t>“ (toliau – VPS)</w:t>
      </w:r>
      <w:r w:rsidRPr="00621B27">
        <w:rPr>
          <w:rFonts w:ascii="Arial" w:eastAsia="Times New Roman" w:hAnsi="Arial" w:cs="Arial"/>
          <w:sz w:val="24"/>
          <w:szCs w:val="24"/>
        </w:rPr>
        <w:t xml:space="preserve"> </w:t>
      </w:r>
      <w:r w:rsidRPr="001F68DE">
        <w:rPr>
          <w:rFonts w:ascii="Arial" w:eastAsia="Times New Roman" w:hAnsi="Arial" w:cs="Arial"/>
          <w:sz w:val="24"/>
          <w:szCs w:val="24"/>
        </w:rPr>
        <w:t xml:space="preserve">priemonę </w:t>
      </w:r>
      <w:r w:rsidR="00633AD9" w:rsidRPr="001F68DE">
        <w:rPr>
          <w:rFonts w:ascii="Arial" w:eastAsia="Times New Roman" w:hAnsi="Arial" w:cs="Arial"/>
          <w:sz w:val="24"/>
          <w:szCs w:val="24"/>
        </w:rPr>
        <w:t>„</w:t>
      </w:r>
      <w:r w:rsidR="00793CC4" w:rsidRPr="00793CC4">
        <w:rPr>
          <w:rFonts w:ascii="Arial" w:eastAsia="Times New Roman" w:hAnsi="Arial" w:cs="Arial"/>
          <w:sz w:val="24"/>
          <w:szCs w:val="24"/>
        </w:rPr>
        <w:t>Ne žemės ūkio verslo kūrimas ir plėtra</w:t>
      </w:r>
      <w:r w:rsidR="00633AD9" w:rsidRPr="001F68DE">
        <w:rPr>
          <w:rFonts w:ascii="Arial" w:eastAsia="Times New Roman" w:hAnsi="Arial" w:cs="Arial"/>
          <w:sz w:val="24"/>
          <w:szCs w:val="24"/>
        </w:rPr>
        <w:t>“</w:t>
      </w:r>
      <w:r w:rsidR="00633AD9" w:rsidRPr="00633AD9">
        <w:rPr>
          <w:rFonts w:ascii="Arial" w:eastAsia="Times New Roman" w:hAnsi="Arial" w:cs="Arial"/>
          <w:sz w:val="24"/>
          <w:szCs w:val="24"/>
        </w:rPr>
        <w:t xml:space="preserve"> </w:t>
      </w:r>
      <w:r w:rsidRPr="00621B27">
        <w:rPr>
          <w:rFonts w:ascii="Arial" w:eastAsia="Times New Roman" w:hAnsi="Arial" w:cs="Arial"/>
          <w:sz w:val="24"/>
          <w:szCs w:val="24"/>
        </w:rPr>
        <w:t xml:space="preserve"> kodas</w:t>
      </w:r>
      <w:r w:rsidRPr="00621B27">
        <w:rPr>
          <w:rFonts w:ascii="Times New Roman" w:eastAsia="Times New Roman" w:hAnsi="Times New Roman" w:cs="Times New Roman"/>
          <w:sz w:val="24"/>
          <w:szCs w:val="24"/>
          <w:lang w:val="en-GB"/>
        </w:rPr>
        <w:t xml:space="preserve"> </w:t>
      </w:r>
      <w:r w:rsidR="00A561C0" w:rsidRPr="00A561C0">
        <w:rPr>
          <w:rFonts w:ascii="Arial" w:eastAsia="Times New Roman" w:hAnsi="Arial" w:cs="Arial"/>
          <w:sz w:val="24"/>
          <w:szCs w:val="24"/>
          <w:lang w:val="en-GB"/>
        </w:rPr>
        <w:t>MARI-LEADER-20VVG-03</w:t>
      </w:r>
      <w:r w:rsidR="004C1D56">
        <w:rPr>
          <w:rFonts w:ascii="Arial" w:eastAsia="Times New Roman" w:hAnsi="Arial" w:cs="Arial"/>
          <w:sz w:val="24"/>
          <w:szCs w:val="24"/>
        </w:rPr>
        <w:t xml:space="preserve"> </w:t>
      </w:r>
      <w:r w:rsidRPr="00621B27">
        <w:rPr>
          <w:rFonts w:ascii="Arial" w:eastAsia="Times New Roman" w:hAnsi="Arial" w:cs="Arial"/>
          <w:sz w:val="24"/>
          <w:szCs w:val="24"/>
        </w:rPr>
        <w:t>ir vadovaudamasi NMA atrankos komiteto 202</w:t>
      </w:r>
      <w:r w:rsidR="003B309A">
        <w:rPr>
          <w:rFonts w:ascii="Arial" w:eastAsia="Times New Roman" w:hAnsi="Arial" w:cs="Arial"/>
          <w:sz w:val="24"/>
          <w:szCs w:val="24"/>
        </w:rPr>
        <w:t>5</w:t>
      </w:r>
      <w:r w:rsidRPr="00621B27">
        <w:rPr>
          <w:rFonts w:ascii="Arial" w:eastAsia="Times New Roman" w:hAnsi="Arial" w:cs="Arial"/>
          <w:sz w:val="24"/>
          <w:szCs w:val="24"/>
        </w:rPr>
        <w:t xml:space="preserve"> m. </w:t>
      </w:r>
      <w:r w:rsidR="00FB0B9D">
        <w:rPr>
          <w:rFonts w:ascii="Arial" w:eastAsia="Times New Roman" w:hAnsi="Arial" w:cs="Arial"/>
          <w:sz w:val="24"/>
          <w:szCs w:val="24"/>
        </w:rPr>
        <w:t>lapkričio 18</w:t>
      </w:r>
      <w:r w:rsidRPr="00621B27">
        <w:rPr>
          <w:rFonts w:ascii="Arial" w:eastAsia="Times New Roman" w:hAnsi="Arial" w:cs="Arial"/>
          <w:sz w:val="24"/>
          <w:szCs w:val="24"/>
        </w:rPr>
        <w:t xml:space="preserve"> d. posėdžio protokolo Nr. R5-</w:t>
      </w:r>
      <w:r w:rsidR="00BF160D">
        <w:rPr>
          <w:rFonts w:ascii="Arial" w:eastAsia="Times New Roman" w:hAnsi="Arial" w:cs="Arial"/>
          <w:sz w:val="24"/>
          <w:szCs w:val="24"/>
        </w:rPr>
        <w:t>2</w:t>
      </w:r>
      <w:r w:rsidR="00FB0B9D">
        <w:rPr>
          <w:rFonts w:ascii="Arial" w:eastAsia="Times New Roman" w:hAnsi="Arial" w:cs="Arial"/>
          <w:sz w:val="24"/>
          <w:szCs w:val="24"/>
        </w:rPr>
        <w:t>98</w:t>
      </w:r>
      <w:r w:rsidRPr="00621B27">
        <w:rPr>
          <w:rFonts w:ascii="Arial" w:eastAsia="Times New Roman" w:hAnsi="Arial" w:cs="Arial"/>
          <w:sz w:val="24"/>
          <w:szCs w:val="24"/>
        </w:rPr>
        <w:t>, (registracijos data 202</w:t>
      </w:r>
      <w:r w:rsidR="003B309A">
        <w:rPr>
          <w:rFonts w:ascii="Arial" w:eastAsia="Times New Roman" w:hAnsi="Arial" w:cs="Arial"/>
          <w:sz w:val="24"/>
          <w:szCs w:val="24"/>
        </w:rPr>
        <w:t>5</w:t>
      </w:r>
      <w:r w:rsidRPr="00621B27">
        <w:rPr>
          <w:rFonts w:ascii="Arial" w:eastAsia="Times New Roman" w:hAnsi="Arial" w:cs="Arial"/>
          <w:sz w:val="24"/>
          <w:szCs w:val="24"/>
        </w:rPr>
        <w:t xml:space="preserve"> m. </w:t>
      </w:r>
      <w:r w:rsidR="00FB0B9D">
        <w:rPr>
          <w:rFonts w:ascii="Arial" w:eastAsia="Times New Roman" w:hAnsi="Arial" w:cs="Arial"/>
          <w:sz w:val="24"/>
          <w:szCs w:val="24"/>
        </w:rPr>
        <w:t>lapkričio 21</w:t>
      </w:r>
      <w:r w:rsidRPr="00621B27">
        <w:rPr>
          <w:rFonts w:ascii="Arial" w:eastAsia="Times New Roman" w:hAnsi="Arial" w:cs="Arial"/>
          <w:sz w:val="24"/>
          <w:szCs w:val="24"/>
        </w:rPr>
        <w:t xml:space="preserve"> d.) nutariamąją dalimi, informuoja, kad Jūsų projektui Nr</w:t>
      </w:r>
      <w:r w:rsidR="004305D1">
        <w:rPr>
          <w:rFonts w:ascii="Arial" w:eastAsia="Times New Roman" w:hAnsi="Arial" w:cs="Arial"/>
          <w:sz w:val="24"/>
          <w:szCs w:val="24"/>
        </w:rPr>
        <w:t xml:space="preserve">. </w:t>
      </w:r>
      <w:r w:rsidR="00BF160D" w:rsidRPr="00BF160D">
        <w:rPr>
          <w:rFonts w:ascii="Arial" w:eastAsia="Times New Roman" w:hAnsi="Arial" w:cs="Arial"/>
          <w:sz w:val="24"/>
          <w:szCs w:val="24"/>
        </w:rPr>
        <w:t>MARI-LEADER-03-4-</w:t>
      </w:r>
      <w:r w:rsidR="0009631D">
        <w:rPr>
          <w:rFonts w:ascii="Arial" w:eastAsia="Times New Roman" w:hAnsi="Arial" w:cs="Arial"/>
          <w:sz w:val="24"/>
          <w:szCs w:val="24"/>
        </w:rPr>
        <w:t>4</w:t>
      </w:r>
      <w:r w:rsidR="00BF160D" w:rsidRPr="00BF160D">
        <w:rPr>
          <w:rFonts w:ascii="Arial" w:eastAsia="Times New Roman" w:hAnsi="Arial" w:cs="Arial"/>
          <w:sz w:val="24"/>
          <w:szCs w:val="24"/>
        </w:rPr>
        <w:t>/</w:t>
      </w:r>
      <w:r w:rsidR="0009631D" w:rsidRPr="0009631D">
        <w:rPr>
          <w:rFonts w:ascii="Arial" w:eastAsia="Times New Roman" w:hAnsi="Arial" w:cs="Arial"/>
          <w:sz w:val="24"/>
          <w:szCs w:val="24"/>
        </w:rPr>
        <w:t xml:space="preserve">20VS-PV-25-2-02834-PR001 </w:t>
      </w:r>
      <w:r w:rsidRPr="00621B27">
        <w:rPr>
          <w:rFonts w:ascii="Arial" w:eastAsia="Times New Roman" w:hAnsi="Arial" w:cs="Arial"/>
          <w:sz w:val="24"/>
          <w:szCs w:val="24"/>
        </w:rPr>
        <w:t>„</w:t>
      </w:r>
      <w:r w:rsidR="0009631D" w:rsidRPr="0009631D">
        <w:rPr>
          <w:rFonts w:ascii="Arial" w:eastAsia="Times New Roman" w:hAnsi="Arial" w:cs="Arial"/>
          <w:sz w:val="24"/>
          <w:szCs w:val="24"/>
        </w:rPr>
        <w:t>MB „Vienas renginys“ ekonominės veiklos kūrimas"</w:t>
      </w:r>
      <w:r w:rsidRPr="00621B27">
        <w:rPr>
          <w:rFonts w:ascii="Arial" w:eastAsia="Times New Roman" w:hAnsi="Arial" w:cs="Arial"/>
          <w:sz w:val="24"/>
          <w:szCs w:val="24"/>
        </w:rPr>
        <w:t xml:space="preserve"> (toliau – Vietos projektas) įgyvendinti skiriama iki </w:t>
      </w:r>
      <w:r w:rsidR="0009631D" w:rsidRPr="0009631D">
        <w:rPr>
          <w:rFonts w:ascii="Arial" w:eastAsia="Times New Roman" w:hAnsi="Arial" w:cs="Arial"/>
          <w:sz w:val="24"/>
          <w:szCs w:val="24"/>
        </w:rPr>
        <w:t>65 000,00</w:t>
      </w:r>
      <w:r w:rsidR="00BF160D">
        <w:rPr>
          <w:rFonts w:ascii="Arial" w:eastAsia="Times New Roman" w:hAnsi="Arial" w:cs="Arial"/>
          <w:sz w:val="24"/>
          <w:szCs w:val="24"/>
        </w:rPr>
        <w:t xml:space="preserve"> </w:t>
      </w:r>
      <w:r w:rsidRPr="00621B27">
        <w:rPr>
          <w:rFonts w:ascii="Arial" w:eastAsia="Times New Roman" w:hAnsi="Arial" w:cs="Arial"/>
          <w:sz w:val="24"/>
          <w:szCs w:val="24"/>
        </w:rPr>
        <w:t xml:space="preserve">Eur </w:t>
      </w:r>
      <w:r w:rsidR="00A561C0">
        <w:rPr>
          <w:rFonts w:ascii="Arial" w:eastAsia="Times New Roman" w:hAnsi="Arial" w:cs="Arial"/>
          <w:sz w:val="24"/>
          <w:szCs w:val="24"/>
        </w:rPr>
        <w:t>(</w:t>
      </w:r>
      <w:r w:rsidR="0009631D">
        <w:rPr>
          <w:rFonts w:ascii="Arial" w:eastAsia="Times New Roman" w:hAnsi="Arial" w:cs="Arial"/>
          <w:sz w:val="24"/>
          <w:szCs w:val="24"/>
        </w:rPr>
        <w:t xml:space="preserve">šešiasdešimt penkių </w:t>
      </w:r>
      <w:r w:rsidR="00A561C0">
        <w:rPr>
          <w:rFonts w:ascii="Arial" w:eastAsia="Times New Roman" w:hAnsi="Arial" w:cs="Arial"/>
          <w:sz w:val="24"/>
          <w:szCs w:val="24"/>
        </w:rPr>
        <w:t>tūkstančių eurų</w:t>
      </w:r>
      <w:r w:rsidRPr="00621B27">
        <w:rPr>
          <w:rFonts w:ascii="Arial" w:eastAsia="Times New Roman" w:hAnsi="Arial" w:cs="Arial"/>
          <w:sz w:val="24"/>
          <w:szCs w:val="24"/>
        </w:rPr>
        <w:t>) (</w:t>
      </w:r>
      <w:r w:rsidR="00B96C71">
        <w:rPr>
          <w:rFonts w:ascii="Arial" w:eastAsia="Times New Roman" w:hAnsi="Arial" w:cs="Arial"/>
          <w:sz w:val="24"/>
          <w:szCs w:val="24"/>
        </w:rPr>
        <w:t>be</w:t>
      </w:r>
      <w:r w:rsidRPr="00621B27">
        <w:rPr>
          <w:rFonts w:ascii="Arial" w:eastAsia="Times New Roman" w:hAnsi="Arial" w:cs="Arial"/>
          <w:sz w:val="24"/>
          <w:szCs w:val="24"/>
        </w:rPr>
        <w:t xml:space="preserve"> PVM) dydžio parama su </w:t>
      </w:r>
      <w:r w:rsidR="0009631D" w:rsidRPr="0009631D">
        <w:rPr>
          <w:rFonts w:ascii="Arial" w:eastAsia="Times New Roman" w:hAnsi="Arial" w:cs="Arial"/>
          <w:sz w:val="24"/>
          <w:szCs w:val="24"/>
        </w:rPr>
        <w:t>53,72889</w:t>
      </w:r>
      <w:r w:rsidR="003B309A">
        <w:rPr>
          <w:rFonts w:ascii="Arial" w:eastAsia="Times New Roman" w:hAnsi="Arial" w:cs="Arial"/>
          <w:sz w:val="24"/>
          <w:szCs w:val="24"/>
        </w:rPr>
        <w:t xml:space="preserve"> </w:t>
      </w:r>
      <w:r w:rsidRPr="00621B27">
        <w:rPr>
          <w:rFonts w:ascii="Arial" w:eastAsia="Times New Roman" w:hAnsi="Arial" w:cs="Arial"/>
          <w:sz w:val="24"/>
          <w:szCs w:val="24"/>
        </w:rPr>
        <w:t>proc. paramos intensyvumu</w:t>
      </w:r>
      <w:r w:rsidR="003B309A">
        <w:rPr>
          <w:rFonts w:ascii="Arial" w:eastAsia="Times New Roman" w:hAnsi="Arial" w:cs="Arial"/>
          <w:sz w:val="24"/>
          <w:szCs w:val="24"/>
        </w:rPr>
        <w:t xml:space="preserve">. </w:t>
      </w:r>
      <w:r w:rsidRPr="00621B27">
        <w:rPr>
          <w:rFonts w:ascii="Arial" w:eastAsia="Times New Roman" w:hAnsi="Arial" w:cs="Arial"/>
          <w:sz w:val="24"/>
          <w:szCs w:val="24"/>
        </w:rPr>
        <w:t xml:space="preserve">Finansavimas iš Europos žemės ūkio fondo kaimo plėtrai lėšų sudaro iki </w:t>
      </w:r>
      <w:r w:rsidR="0009631D" w:rsidRPr="0009631D">
        <w:rPr>
          <w:rFonts w:ascii="Arial" w:eastAsia="Times New Roman" w:hAnsi="Arial" w:cs="Arial"/>
          <w:sz w:val="24"/>
          <w:szCs w:val="24"/>
        </w:rPr>
        <w:t>55 250,00</w:t>
      </w:r>
      <w:r w:rsidR="0009631D">
        <w:rPr>
          <w:rFonts w:ascii="Arial" w:eastAsia="Times New Roman" w:hAnsi="Arial" w:cs="Arial"/>
          <w:sz w:val="24"/>
          <w:szCs w:val="24"/>
        </w:rPr>
        <w:t xml:space="preserve"> </w:t>
      </w:r>
      <w:r w:rsidRPr="00621B27">
        <w:rPr>
          <w:rFonts w:ascii="Arial" w:eastAsia="Times New Roman" w:hAnsi="Arial" w:cs="Arial"/>
          <w:sz w:val="24"/>
          <w:szCs w:val="24"/>
        </w:rPr>
        <w:t>Eur (</w:t>
      </w:r>
      <w:r w:rsidR="0009631D">
        <w:rPr>
          <w:rFonts w:ascii="Arial" w:eastAsia="Times New Roman" w:hAnsi="Arial" w:cs="Arial"/>
          <w:sz w:val="24"/>
          <w:szCs w:val="24"/>
        </w:rPr>
        <w:t>penkiasdešimt penkių</w:t>
      </w:r>
      <w:r w:rsidR="00B72AEF">
        <w:rPr>
          <w:rFonts w:ascii="Arial" w:eastAsia="Times New Roman" w:hAnsi="Arial" w:cs="Arial"/>
          <w:sz w:val="24"/>
          <w:szCs w:val="24"/>
        </w:rPr>
        <w:t xml:space="preserve"> tūkstančių </w:t>
      </w:r>
      <w:r w:rsidR="0009631D">
        <w:rPr>
          <w:rFonts w:ascii="Arial" w:eastAsia="Times New Roman" w:hAnsi="Arial" w:cs="Arial"/>
          <w:sz w:val="24"/>
          <w:szCs w:val="24"/>
        </w:rPr>
        <w:t>dviejų</w:t>
      </w:r>
      <w:r w:rsidR="00B72AEF">
        <w:rPr>
          <w:rFonts w:ascii="Arial" w:eastAsia="Times New Roman" w:hAnsi="Arial" w:cs="Arial"/>
          <w:sz w:val="24"/>
          <w:szCs w:val="24"/>
        </w:rPr>
        <w:t xml:space="preserve"> šimtų </w:t>
      </w:r>
      <w:r w:rsidR="0009631D">
        <w:rPr>
          <w:rFonts w:ascii="Arial" w:eastAsia="Times New Roman" w:hAnsi="Arial" w:cs="Arial"/>
          <w:sz w:val="24"/>
          <w:szCs w:val="24"/>
        </w:rPr>
        <w:t>penkias</w:t>
      </w:r>
      <w:r w:rsidR="00B72AEF">
        <w:rPr>
          <w:rFonts w:ascii="Arial" w:eastAsia="Times New Roman" w:hAnsi="Arial" w:cs="Arial"/>
          <w:sz w:val="24"/>
          <w:szCs w:val="24"/>
        </w:rPr>
        <w:t>dešimt</w:t>
      </w:r>
      <w:r w:rsidR="0009631D">
        <w:rPr>
          <w:rFonts w:ascii="Arial" w:eastAsia="Times New Roman" w:hAnsi="Arial" w:cs="Arial"/>
          <w:sz w:val="24"/>
          <w:szCs w:val="24"/>
        </w:rPr>
        <w:t xml:space="preserve">ies </w:t>
      </w:r>
      <w:r w:rsidR="006C7F0F">
        <w:rPr>
          <w:rFonts w:ascii="Arial" w:eastAsia="Times New Roman" w:hAnsi="Arial" w:cs="Arial"/>
          <w:sz w:val="24"/>
          <w:szCs w:val="24"/>
        </w:rPr>
        <w:t>eurų</w:t>
      </w:r>
      <w:r w:rsidRPr="00621B27">
        <w:rPr>
          <w:rFonts w:ascii="Arial" w:eastAsia="Times New Roman" w:hAnsi="Arial" w:cs="Arial"/>
          <w:sz w:val="24"/>
          <w:szCs w:val="24"/>
        </w:rPr>
        <w:t xml:space="preserve">), t. y. iki 85 proc. paramos sumos, ir Lietuvos valstybės biudžeto lėšų – iki </w:t>
      </w:r>
      <w:r w:rsidR="0009631D" w:rsidRPr="0009631D">
        <w:rPr>
          <w:rFonts w:ascii="Arial" w:eastAsia="Times New Roman" w:hAnsi="Arial" w:cs="Arial"/>
          <w:sz w:val="24"/>
          <w:szCs w:val="24"/>
        </w:rPr>
        <w:t>9 750,00</w:t>
      </w:r>
      <w:r w:rsidR="0009631D">
        <w:rPr>
          <w:rFonts w:ascii="Arial" w:eastAsia="Times New Roman" w:hAnsi="Arial" w:cs="Arial"/>
          <w:sz w:val="24"/>
          <w:szCs w:val="24"/>
        </w:rPr>
        <w:t xml:space="preserve"> </w:t>
      </w:r>
      <w:r w:rsidRPr="00621B27">
        <w:rPr>
          <w:rFonts w:ascii="Arial" w:eastAsia="Times New Roman" w:hAnsi="Arial" w:cs="Arial"/>
          <w:sz w:val="24"/>
          <w:szCs w:val="24"/>
        </w:rPr>
        <w:t>Eur (</w:t>
      </w:r>
      <w:r w:rsidR="0009631D">
        <w:rPr>
          <w:rFonts w:ascii="Arial" w:eastAsia="Times New Roman" w:hAnsi="Arial" w:cs="Arial"/>
          <w:sz w:val="24"/>
          <w:szCs w:val="24"/>
        </w:rPr>
        <w:t>devynių</w:t>
      </w:r>
      <w:r w:rsidR="00B72AEF">
        <w:rPr>
          <w:rFonts w:ascii="Arial" w:eastAsia="Times New Roman" w:hAnsi="Arial" w:cs="Arial"/>
          <w:sz w:val="24"/>
          <w:szCs w:val="24"/>
        </w:rPr>
        <w:t xml:space="preserve"> tūkstanči</w:t>
      </w:r>
      <w:r w:rsidR="0009631D">
        <w:rPr>
          <w:rFonts w:ascii="Arial" w:eastAsia="Times New Roman" w:hAnsi="Arial" w:cs="Arial"/>
          <w:sz w:val="24"/>
          <w:szCs w:val="24"/>
        </w:rPr>
        <w:t>ų</w:t>
      </w:r>
      <w:r w:rsidR="00B72AEF">
        <w:rPr>
          <w:rFonts w:ascii="Arial" w:eastAsia="Times New Roman" w:hAnsi="Arial" w:cs="Arial"/>
          <w:sz w:val="24"/>
          <w:szCs w:val="24"/>
        </w:rPr>
        <w:t xml:space="preserve"> </w:t>
      </w:r>
      <w:r w:rsidR="0009631D">
        <w:rPr>
          <w:rFonts w:ascii="Arial" w:eastAsia="Times New Roman" w:hAnsi="Arial" w:cs="Arial"/>
          <w:sz w:val="24"/>
          <w:szCs w:val="24"/>
        </w:rPr>
        <w:t>septynių</w:t>
      </w:r>
      <w:r w:rsidR="00B72AEF">
        <w:rPr>
          <w:rFonts w:ascii="Arial" w:eastAsia="Times New Roman" w:hAnsi="Arial" w:cs="Arial"/>
          <w:sz w:val="24"/>
          <w:szCs w:val="24"/>
        </w:rPr>
        <w:t xml:space="preserve"> šimtų </w:t>
      </w:r>
      <w:r w:rsidR="0009631D">
        <w:rPr>
          <w:rFonts w:ascii="Arial" w:eastAsia="Times New Roman" w:hAnsi="Arial" w:cs="Arial"/>
          <w:sz w:val="24"/>
          <w:szCs w:val="24"/>
        </w:rPr>
        <w:t>penkias</w:t>
      </w:r>
      <w:r w:rsidR="008F086F">
        <w:rPr>
          <w:rFonts w:ascii="Arial" w:eastAsia="Times New Roman" w:hAnsi="Arial" w:cs="Arial"/>
          <w:sz w:val="24"/>
          <w:szCs w:val="24"/>
        </w:rPr>
        <w:t xml:space="preserve">dešimties </w:t>
      </w:r>
      <w:r w:rsidRPr="00621B27">
        <w:rPr>
          <w:rFonts w:ascii="Arial" w:eastAsia="Times New Roman" w:hAnsi="Arial" w:cs="Arial"/>
          <w:sz w:val="24"/>
          <w:szCs w:val="24"/>
        </w:rPr>
        <w:t>eurų), t. y. 15 proc. paramos sumos.</w:t>
      </w:r>
    </w:p>
    <w:p w14:paraId="65A2AB53" w14:textId="335C4103" w:rsidR="0009631D" w:rsidRPr="0046229A" w:rsidRDefault="0009631D" w:rsidP="00DE5845">
      <w:pPr>
        <w:spacing w:after="0" w:line="240" w:lineRule="auto"/>
        <w:ind w:firstLine="720"/>
        <w:jc w:val="left"/>
        <w:rPr>
          <w:rFonts w:ascii="Arial" w:eastAsia="Times New Roman" w:hAnsi="Arial" w:cs="Arial"/>
          <w:sz w:val="24"/>
          <w:szCs w:val="24"/>
          <w:lang w:val="en-US"/>
        </w:rPr>
      </w:pPr>
      <w:r w:rsidRPr="0009631D">
        <w:rPr>
          <w:rFonts w:ascii="Arial" w:eastAsia="Times New Roman" w:hAnsi="Arial" w:cs="Arial"/>
          <w:sz w:val="24"/>
          <w:szCs w:val="24"/>
          <w:u w:val="single"/>
        </w:rPr>
        <w:t xml:space="preserve">Pažymime, jog Vietos projektas įtrauktas į rizikingų projektų sąrašą </w:t>
      </w:r>
      <w:r w:rsidR="00EB6A6F" w:rsidRPr="00EB6A6F">
        <w:rPr>
          <w:rFonts w:ascii="Arial" w:eastAsia="Times New Roman" w:hAnsi="Arial" w:cs="Arial"/>
          <w:sz w:val="24"/>
          <w:szCs w:val="24"/>
          <w:u w:val="single"/>
        </w:rPr>
        <w:t>dėl galimo investicijų panaudojimo susijusių asmenų ūkiuose</w:t>
      </w:r>
      <w:r w:rsidR="0046229A">
        <w:rPr>
          <w:rFonts w:ascii="Arial" w:eastAsia="Times New Roman" w:hAnsi="Arial" w:cs="Arial"/>
          <w:sz w:val="24"/>
          <w:szCs w:val="24"/>
          <w:u w:val="single"/>
        </w:rPr>
        <w:t>.</w:t>
      </w:r>
    </w:p>
    <w:p w14:paraId="45F1FC25"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Remiantis VP administravimo taisyklių</w:t>
      </w:r>
      <w:r w:rsidRPr="00621B27">
        <w:rPr>
          <w:rFonts w:ascii="Arial" w:eastAsia="Times New Roman" w:hAnsi="Arial" w:cs="Arial"/>
          <w:sz w:val="24"/>
          <w:szCs w:val="24"/>
          <w:vertAlign w:val="superscript"/>
        </w:rPr>
        <w:footnoteReference w:id="1"/>
      </w:r>
      <w:r w:rsidRPr="00621B27">
        <w:rPr>
          <w:rFonts w:ascii="Arial" w:eastAsia="Times New Roman" w:hAnsi="Arial" w:cs="Arial"/>
          <w:sz w:val="24"/>
          <w:szCs w:val="24"/>
        </w:rPr>
        <w:t xml:space="preserve"> 88–90  punktu, tarp NMA ir paramos gavėjo yra sudaroma projekto vykdymo (paramos) sutartis, nustatanti vietos projekto finansavimo </w:t>
      </w:r>
      <w:r w:rsidRPr="00621B27">
        <w:rPr>
          <w:rFonts w:ascii="Arial" w:eastAsia="Times New Roman" w:hAnsi="Arial" w:cs="Arial"/>
          <w:sz w:val="24"/>
          <w:szCs w:val="24"/>
        </w:rPr>
        <w:lastRenderedPageBreak/>
        <w:t>sąlygas.  Vadovaujantis Administravimo taisyklių</w:t>
      </w:r>
      <w:r w:rsidRPr="00621B27">
        <w:rPr>
          <w:rFonts w:ascii="Arial" w:eastAsia="Times New Roman" w:hAnsi="Arial" w:cs="Arial"/>
          <w:sz w:val="24"/>
          <w:szCs w:val="24"/>
          <w:vertAlign w:val="superscript"/>
        </w:rPr>
        <w:footnoteReference w:id="2"/>
      </w:r>
      <w:r w:rsidRPr="00621B27">
        <w:rPr>
          <w:rFonts w:ascii="Arial" w:eastAsia="Times New Roman" w:hAnsi="Arial" w:cs="Arial"/>
          <w:sz w:val="24"/>
          <w:szCs w:val="24"/>
        </w:rPr>
        <w:t xml:space="preserve"> 157.1. papunkčiu, prašytume per 10 darbo dienų (-</w:t>
      </w:r>
      <w:proofErr w:type="spellStart"/>
      <w:r w:rsidRPr="00621B27">
        <w:rPr>
          <w:rFonts w:ascii="Arial" w:eastAsia="Times New Roman" w:hAnsi="Arial" w:cs="Arial"/>
          <w:sz w:val="24"/>
          <w:szCs w:val="24"/>
        </w:rPr>
        <w:t>as</w:t>
      </w:r>
      <w:proofErr w:type="spellEnd"/>
      <w:r w:rsidRPr="00621B27">
        <w:rPr>
          <w:rFonts w:ascii="Arial" w:eastAsia="Times New Roman" w:hAnsi="Arial" w:cs="Arial"/>
          <w:sz w:val="24"/>
          <w:szCs w:val="24"/>
        </w:rPr>
        <w:t xml:space="preserve">) nuo šio pranešimo gavimo dienos NMA Kaimo plėtros ir paramos regionams departamento LEADER priemonių skyriui el. paštu </w:t>
      </w:r>
      <w:hyperlink r:id="rId19" w:history="1">
        <w:r w:rsidRPr="00621B27">
          <w:rPr>
            <w:rFonts w:ascii="Arial" w:eastAsia="Times New Roman" w:hAnsi="Arial" w:cs="Arial"/>
            <w:color w:val="0000FF"/>
            <w:sz w:val="24"/>
            <w:szCs w:val="24"/>
            <w:u w:val="single"/>
          </w:rPr>
          <w:t>dokumentai@nma.lt</w:t>
        </w:r>
      </w:hyperlink>
      <w:r w:rsidRPr="00621B27">
        <w:rPr>
          <w:rFonts w:ascii="Arial" w:eastAsia="Times New Roman" w:hAnsi="Arial" w:cs="Arial"/>
          <w:sz w:val="24"/>
          <w:szCs w:val="24"/>
        </w:rPr>
        <w:t xml:space="preserve"> pateikti šią informaciją / dokumentus, reikalingus paramos sutarčiai parengti :</w:t>
      </w:r>
    </w:p>
    <w:p w14:paraId="6F6302D0"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 xml:space="preserve"> 1. banko sąskaitos, į kurią bus pervedama parama, rekvizitus (finansų įstaigoje turi būti atidaryti atskira paramos lėšų sąskaita (šis reikalavimas yra netaikomas projektams, kuriems taikomas kompensavimo be avanso mokėjimo būdas)).</w:t>
      </w:r>
    </w:p>
    <w:p w14:paraId="446FCA91"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sz w:val="24"/>
          <w:szCs w:val="24"/>
        </w:rPr>
        <w:t>2. informaciją apie pasirinktą paramos išmokėjimo būdą (paramos lėšų išmokėjimo būdai yra nurodyti VP administravimo taisyklių 97 punkte);</w:t>
      </w:r>
    </w:p>
    <w:p w14:paraId="0FBAF0D3" w14:textId="77777777" w:rsidR="00621B27" w:rsidRPr="00621B27" w:rsidRDefault="00621B27" w:rsidP="00621B27">
      <w:pPr>
        <w:spacing w:after="0" w:line="240" w:lineRule="auto"/>
        <w:jc w:val="left"/>
        <w:rPr>
          <w:rFonts w:ascii="Arial" w:eastAsia="Times New Roman" w:hAnsi="Arial" w:cs="Arial"/>
          <w:sz w:val="24"/>
          <w:szCs w:val="24"/>
        </w:rPr>
      </w:pPr>
      <w:r w:rsidRPr="00621B27">
        <w:rPr>
          <w:rFonts w:ascii="Arial" w:eastAsia="Times New Roman" w:hAnsi="Arial" w:cs="Arial"/>
          <w:sz w:val="24"/>
          <w:szCs w:val="24"/>
        </w:rPr>
        <w:t xml:space="preserve">           3. informaciją apie planuojamus teikti mokėjimo prašymus: mokėjimo prašymo teikimo data, suma, Eur. Tikslindami Paraiškoje nurodytas mokėjimo prašymų pateikimo datas, prašome atkreipti dėmesį į Administravimo taisyklių 204 punktą, kuriame nurodyta, kad pirmąjį mokėjimo prašymą Mokėjimo agentūrai teikia ne vėliau kaip per tris mėnesius nuo avanso gavimo dienos. </w:t>
      </w:r>
    </w:p>
    <w:p w14:paraId="11B58175" w14:textId="77777777" w:rsidR="00621B27" w:rsidRPr="00621B27" w:rsidRDefault="00621B27" w:rsidP="00621B27">
      <w:pPr>
        <w:spacing w:after="0" w:line="240" w:lineRule="auto"/>
        <w:ind w:firstLine="720"/>
        <w:jc w:val="left"/>
        <w:rPr>
          <w:rFonts w:ascii="Arial" w:eastAsia="Times New Roman" w:hAnsi="Arial" w:cs="Arial"/>
          <w:sz w:val="24"/>
          <w:szCs w:val="24"/>
        </w:rPr>
      </w:pPr>
      <w:r w:rsidRPr="00621B27">
        <w:rPr>
          <w:rFonts w:ascii="Arial" w:eastAsia="Times New Roman" w:hAnsi="Arial" w:cs="Arial"/>
          <w:bCs/>
          <w:sz w:val="24"/>
          <w:szCs w:val="24"/>
        </w:rPr>
        <w:t>NMA, remdamasi paramos gavėjo pateiktais duomenimis, parengia ir suderina paramos sutarties projektą, kurį, vadovaudamasi Administravimo taisyklių 157.1. papunkčiu, siūlo pasirašyti paramos gavėjui.</w:t>
      </w:r>
      <w:r w:rsidRPr="00621B27">
        <w:rPr>
          <w:rFonts w:ascii="Arial" w:eastAsia="Times New Roman" w:hAnsi="Arial" w:cs="Arial"/>
          <w:sz w:val="24"/>
          <w:szCs w:val="24"/>
        </w:rPr>
        <w:t xml:space="preserve"> </w:t>
      </w:r>
      <w:r w:rsidRPr="00621B27">
        <w:rPr>
          <w:rFonts w:ascii="Arial" w:eastAsia="Times New Roman" w:hAnsi="Arial" w:cs="Arial"/>
          <w:bCs/>
          <w:sz w:val="24"/>
          <w:szCs w:val="24"/>
        </w:rPr>
        <w:t xml:space="preserve">Pasiūlymo pasirašyti paramos sutartį galiojimo terminas bendruoju atveju negali būti ilgesnis kaip 10 darbo dienų nuo pasiūlymo pasirašyti paramos sutartį išsiuntimo dienos. Taip pat norėtume Jus informuoti, kad per Administravimo taisyklių 157.1–157.2 papunkčiuose nustatytą laikotarpį nepasirašius paramos sutarties, NMA darbo tvarkos aprašuose nustatyta tvarka panaikina sprendimą skirti paramą. </w:t>
      </w:r>
    </w:p>
    <w:p w14:paraId="3C055ACB" w14:textId="77777777" w:rsidR="00621B27" w:rsidRDefault="00621B27" w:rsidP="00621B27">
      <w:pPr>
        <w:spacing w:after="0" w:line="276" w:lineRule="auto"/>
        <w:ind w:firstLine="709"/>
        <w:jc w:val="left"/>
        <w:rPr>
          <w:rFonts w:ascii="Arial" w:eastAsia="Times New Roman" w:hAnsi="Arial" w:cs="Arial"/>
          <w:sz w:val="24"/>
          <w:szCs w:val="24"/>
        </w:rPr>
      </w:pPr>
      <w:r w:rsidRPr="00621B27">
        <w:rPr>
          <w:rFonts w:ascii="Arial" w:eastAsia="Times New Roman" w:hAnsi="Arial" w:cs="Arial"/>
          <w:sz w:val="24"/>
          <w:szCs w:val="24"/>
        </w:rPr>
        <w:t>Taip pat norėtume Jums priminti, kad Paraiškoje įsipareigojote Vietos projekto įgyvendinimo laikotarpiu iki kontrolės laikotarpio pabaigos užtikrinti atitiktį Paraiškoje nurodytiems atrankos kriterijams, tinkamumo sąlygoms bei laikytis Paraiškoje numatytų įsipareigojimų</w:t>
      </w:r>
      <w:r>
        <w:rPr>
          <w:rFonts w:ascii="Arial" w:eastAsia="Times New Roman" w:hAnsi="Arial" w:cs="Arial"/>
          <w:sz w:val="24"/>
          <w:szCs w:val="24"/>
        </w:rPr>
        <w:t>.</w:t>
      </w:r>
    </w:p>
    <w:p w14:paraId="4285DB74" w14:textId="5359EDD1" w:rsidR="0092444B" w:rsidRDefault="001E4006" w:rsidP="00B72AEF">
      <w:pPr>
        <w:spacing w:after="0" w:line="240" w:lineRule="auto"/>
        <w:ind w:firstLine="709"/>
        <w:jc w:val="left"/>
        <w:rPr>
          <w:rFonts w:ascii="Arial" w:hAnsi="Arial" w:cs="Arial"/>
          <w:sz w:val="24"/>
          <w:szCs w:val="24"/>
        </w:rPr>
      </w:pPr>
      <w:r w:rsidRPr="00EF6CE0">
        <w:rPr>
          <w:rFonts w:ascii="Arial" w:hAnsi="Arial" w:cs="Arial"/>
          <w:sz w:val="24"/>
          <w:szCs w:val="24"/>
        </w:rPr>
        <w:t xml:space="preserve"> </w:t>
      </w:r>
      <w:r w:rsidR="009D25C1" w:rsidRPr="00EF6CE0">
        <w:rPr>
          <w:rFonts w:ascii="Arial" w:hAnsi="Arial" w:cs="Arial"/>
          <w:sz w:val="24"/>
          <w:szCs w:val="24"/>
        </w:rPr>
        <w:t>Šį NMA sprendimą Jūs galite apskųsti raštu Lietuvos Respublikos viešojo administravimo įstatymo nustatyta tvarka NMA, esančiai adresu: Blindžių g. 17, 08111 Vilnius, arba Žemės ūkio ministerijai, esančiai adresu: Gedimino pr. 19, 01103 Vilnius, arba Lietuvos Respublikos ikiteisminio administracinių ginčų nagrinėjimo tvarkos įstatymo nustatyta tvarka per vieną mėnesį nuo šio sprendimo gavimo dienos Lietuvos administracinių ginčų komisijai, esančiai adresu: Vilniaus g. 27, 01402 Vilnius, ar Lietuvos Respublikos administracinių bylų teisenos įstatymo nustatyta tvarka per vieną mėnesį nuo šio sprendimo gavimo dienos Vilniaus apygardos administraciniam teismui, esančiam adresu: Žygimantų g. 2, 01102 Vilnius.</w:t>
      </w:r>
      <w:r w:rsidR="00542CCA" w:rsidRPr="00EF6CE0">
        <w:rPr>
          <w:rFonts w:ascii="Arial" w:hAnsi="Arial" w:cs="Arial"/>
          <w:sz w:val="24"/>
          <w:szCs w:val="24"/>
        </w:rPr>
        <w:t xml:space="preserve"> </w:t>
      </w:r>
    </w:p>
    <w:p w14:paraId="0CD1AC1F" w14:textId="43DB1D0A" w:rsidR="00082977" w:rsidRPr="0008297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t xml:space="preserve">Dėl išsamesnės informacijos galite kreiptis į NMA Jūsų Vietos projektą administruojantį darbuotoją </w:t>
      </w:r>
      <w:r w:rsidR="00B72AEF">
        <w:rPr>
          <w:rFonts w:ascii="Arial" w:eastAsia="Times New Roman" w:hAnsi="Arial" w:cs="Arial"/>
          <w:sz w:val="24"/>
          <w:szCs w:val="24"/>
        </w:rPr>
        <w:t xml:space="preserve">Ingą </w:t>
      </w:r>
      <w:proofErr w:type="spellStart"/>
      <w:r w:rsidR="00B72AEF">
        <w:rPr>
          <w:rFonts w:ascii="Arial" w:eastAsia="Times New Roman" w:hAnsi="Arial" w:cs="Arial"/>
          <w:sz w:val="24"/>
          <w:szCs w:val="24"/>
        </w:rPr>
        <w:t>Dručkuvienę</w:t>
      </w:r>
      <w:proofErr w:type="spellEnd"/>
      <w:r w:rsidRPr="00082977">
        <w:rPr>
          <w:rFonts w:ascii="Arial" w:eastAsia="Times New Roman" w:hAnsi="Arial" w:cs="Arial"/>
          <w:sz w:val="24"/>
          <w:szCs w:val="24"/>
        </w:rPr>
        <w:t xml:space="preserve">, telefonu </w:t>
      </w:r>
      <w:r w:rsidR="00120FC6">
        <w:rPr>
          <w:rFonts w:ascii="Arial" w:eastAsia="Times New Roman" w:hAnsi="Arial" w:cs="Arial"/>
          <w:sz w:val="24"/>
          <w:szCs w:val="24"/>
        </w:rPr>
        <w:t>+370 5</w:t>
      </w:r>
      <w:r w:rsidRPr="00082977">
        <w:rPr>
          <w:rFonts w:ascii="Arial" w:eastAsia="Times New Roman" w:hAnsi="Arial" w:cs="Arial"/>
          <w:sz w:val="24"/>
          <w:szCs w:val="24"/>
        </w:rPr>
        <w:t xml:space="preserve"> 252</w:t>
      </w:r>
      <w:r w:rsidR="00B72AEF">
        <w:rPr>
          <w:rFonts w:ascii="Arial" w:eastAsia="Times New Roman" w:hAnsi="Arial" w:cs="Arial"/>
          <w:sz w:val="24"/>
          <w:szCs w:val="24"/>
        </w:rPr>
        <w:t xml:space="preserve"> </w:t>
      </w:r>
      <w:r w:rsidR="00B72AEF">
        <w:rPr>
          <w:rFonts w:ascii="Arial" w:hAnsi="Arial" w:cs="Arial"/>
          <w:color w:val="000000"/>
          <w:sz w:val="24"/>
          <w:szCs w:val="24"/>
          <w:lang w:eastAsia="lt-LT"/>
        </w:rPr>
        <w:t>6833</w:t>
      </w:r>
      <w:r w:rsidR="00B72AEF">
        <w:rPr>
          <w:rFonts w:ascii="Arial" w:hAnsi="Arial" w:cs="Arial"/>
          <w:color w:val="000000"/>
          <w:sz w:val="24"/>
          <w:szCs w:val="24"/>
          <w:lang w:eastAsia="lt-LT"/>
        </w:rPr>
        <w:br/>
      </w:r>
      <w:r w:rsidRPr="00082977">
        <w:rPr>
          <w:rFonts w:ascii="Arial" w:eastAsia="Times New Roman" w:hAnsi="Arial" w:cs="Arial"/>
          <w:sz w:val="24"/>
          <w:szCs w:val="24"/>
        </w:rPr>
        <w:t xml:space="preserve"> arba elektroniniu paštu (</w:t>
      </w:r>
      <w:hyperlink r:id="rId20" w:history="1">
        <w:r w:rsidR="00B72AEF" w:rsidRPr="0034529A">
          <w:rPr>
            <w:rStyle w:val="Hyperlink"/>
            <w:rFonts w:ascii="Arial" w:eastAsia="Times New Roman" w:hAnsi="Arial" w:cs="Arial"/>
            <w:sz w:val="24"/>
            <w:szCs w:val="24"/>
          </w:rPr>
          <w:t>inga.druckuviene@nma.lt</w:t>
        </w:r>
      </w:hyperlink>
      <w:r w:rsidRPr="00082977">
        <w:rPr>
          <w:rFonts w:ascii="Arial" w:eastAsia="Times New Roman" w:hAnsi="Arial" w:cs="Arial"/>
          <w:sz w:val="24"/>
          <w:szCs w:val="24"/>
        </w:rPr>
        <w:t>).Taip pat išsamesnė informacija Jums bus suteikta tiesiogiai atvykus į NMA, adresu: Blindžių g. 17, Vilnius.</w:t>
      </w:r>
      <w:r w:rsidRPr="00082977" w:rsidDel="00E47D82">
        <w:rPr>
          <w:rFonts w:ascii="Arial" w:eastAsia="Times New Roman" w:hAnsi="Arial" w:cs="Arial"/>
          <w:sz w:val="24"/>
          <w:szCs w:val="24"/>
        </w:rPr>
        <w:t xml:space="preserve"> </w:t>
      </w:r>
      <w:r w:rsidRPr="00082977">
        <w:rPr>
          <w:rFonts w:ascii="Arial" w:eastAsia="Times New Roman" w:hAnsi="Arial" w:cs="Arial"/>
          <w:sz w:val="24"/>
          <w:szCs w:val="24"/>
        </w:rPr>
        <w:t xml:space="preserve">  </w:t>
      </w:r>
    </w:p>
    <w:p w14:paraId="5A78A5FE" w14:textId="77777777" w:rsidR="00082977" w:rsidRPr="0008297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t>Informacija šiame pranešime gali būti konfidenciali ir skirta tik asmeniui, kuriam yra adresuota. Jeigu Jūs šį pranešimą gavote per klaidą, prašome nedelsiant jį sunaikinti ir apie tai informuoti siuntėją. Jūs negalite atskleisti šiame pranešime esančios informacijos.</w:t>
      </w:r>
    </w:p>
    <w:p w14:paraId="6184E8E6" w14:textId="77777777" w:rsidR="00082977" w:rsidRDefault="00082977" w:rsidP="00082977">
      <w:pPr>
        <w:spacing w:after="0" w:line="240" w:lineRule="auto"/>
        <w:ind w:firstLine="720"/>
        <w:jc w:val="left"/>
        <w:rPr>
          <w:rFonts w:ascii="Arial" w:eastAsia="Times New Roman" w:hAnsi="Arial" w:cs="Arial"/>
          <w:bCs/>
          <w:sz w:val="24"/>
          <w:szCs w:val="24"/>
        </w:rPr>
      </w:pPr>
      <w:r w:rsidRPr="00082977">
        <w:rPr>
          <w:rFonts w:ascii="Arial" w:eastAsia="Times New Roman" w:hAnsi="Arial" w:cs="Arial"/>
          <w:bCs/>
          <w:sz w:val="24"/>
          <w:szCs w:val="24"/>
        </w:rPr>
        <w:t xml:space="preserve">Naudokitės Jūsų patogumui sukurtomis elektroninėmis paslaugomis: NMA informaciniu portalu, Žemės ūkio ministerijos informacine sistema (ŽŪMIS), Projektų vykdytojų pirkimų sistema. Prisijungimo nuorodas ir išsamesnę informaciją rasite </w:t>
      </w:r>
      <w:hyperlink r:id="rId21" w:history="1">
        <w:r w:rsidRPr="00082977">
          <w:rPr>
            <w:rFonts w:ascii="Arial" w:eastAsia="Times New Roman" w:hAnsi="Arial" w:cs="Arial"/>
            <w:bCs/>
            <w:color w:val="0000FF"/>
            <w:sz w:val="24"/>
            <w:szCs w:val="24"/>
            <w:u w:val="single"/>
          </w:rPr>
          <w:t>www.nma.lt</w:t>
        </w:r>
      </w:hyperlink>
      <w:r w:rsidRPr="00082977">
        <w:rPr>
          <w:rFonts w:ascii="Arial" w:eastAsia="Times New Roman" w:hAnsi="Arial" w:cs="Arial"/>
          <w:bCs/>
          <w:sz w:val="24"/>
          <w:szCs w:val="24"/>
        </w:rPr>
        <w:t>.</w:t>
      </w:r>
    </w:p>
    <w:p w14:paraId="0FAE8CD8" w14:textId="77777777" w:rsidR="008F086F" w:rsidRPr="00082977" w:rsidRDefault="008F086F" w:rsidP="00082977">
      <w:pPr>
        <w:spacing w:after="0" w:line="240" w:lineRule="auto"/>
        <w:ind w:firstLine="720"/>
        <w:jc w:val="left"/>
        <w:rPr>
          <w:rFonts w:ascii="Arial" w:eastAsia="Times New Roman" w:hAnsi="Arial" w:cs="Arial"/>
          <w:bCs/>
          <w:sz w:val="24"/>
          <w:szCs w:val="24"/>
        </w:rPr>
      </w:pPr>
    </w:p>
    <w:p w14:paraId="3E372C1F" w14:textId="003863A4" w:rsidR="00621B27" w:rsidRDefault="00082977" w:rsidP="00082977">
      <w:pPr>
        <w:spacing w:after="0" w:line="240" w:lineRule="auto"/>
        <w:ind w:firstLine="720"/>
        <w:jc w:val="left"/>
        <w:rPr>
          <w:rFonts w:ascii="Arial" w:eastAsia="Times New Roman" w:hAnsi="Arial" w:cs="Arial"/>
          <w:sz w:val="24"/>
          <w:szCs w:val="24"/>
        </w:rPr>
      </w:pPr>
      <w:r w:rsidRPr="00082977">
        <w:rPr>
          <w:rFonts w:ascii="Arial" w:eastAsia="Times New Roman" w:hAnsi="Arial" w:cs="Arial"/>
          <w:sz w:val="24"/>
          <w:szCs w:val="24"/>
        </w:rPr>
        <w:t>Teisės aktai, kuriais pagrįsta rašte pateikta informacija, yra nurodyti išnašose. Jei esate ekrano skaitymo programos naudotojas, instrukciją, kaip peržiūrėti išnašas, galite rasti NMA svetainės skiltyje „Asmenų aptarnavimas“.</w:t>
      </w:r>
    </w:p>
    <w:p w14:paraId="0E533477" w14:textId="29108151" w:rsidR="00082977" w:rsidRDefault="00082977" w:rsidP="00082977">
      <w:pPr>
        <w:spacing w:after="0" w:line="240" w:lineRule="auto"/>
        <w:ind w:firstLine="720"/>
        <w:jc w:val="left"/>
        <w:rPr>
          <w:rFonts w:ascii="Arial" w:eastAsia="Times New Roman" w:hAnsi="Arial" w:cs="Arial"/>
          <w:sz w:val="24"/>
          <w:szCs w:val="24"/>
        </w:rPr>
      </w:pPr>
    </w:p>
    <w:p w14:paraId="793DB83A" w14:textId="77777777" w:rsidR="00082977" w:rsidRPr="00082977" w:rsidRDefault="00082977" w:rsidP="00082977">
      <w:pPr>
        <w:spacing w:after="0" w:line="240" w:lineRule="auto"/>
        <w:ind w:firstLine="720"/>
        <w:jc w:val="left"/>
        <w:rPr>
          <w:rFonts w:ascii="Arial" w:eastAsia="Times New Roman" w:hAnsi="Arial" w:cs="Arial"/>
          <w:sz w:val="24"/>
          <w:szCs w:val="24"/>
        </w:rPr>
      </w:pPr>
    </w:p>
    <w:p w14:paraId="59FAC52D" w14:textId="6097E4F3" w:rsidR="00B102CE" w:rsidRPr="00EF6CE0" w:rsidRDefault="00EC6F87" w:rsidP="00FF0295">
      <w:pPr>
        <w:spacing w:before="240" w:after="240" w:line="276" w:lineRule="auto"/>
        <w:ind w:firstLine="709"/>
        <w:jc w:val="left"/>
        <w:rPr>
          <w:rFonts w:ascii="Arial" w:hAnsi="Arial" w:cs="Arial"/>
          <w:sz w:val="24"/>
          <w:szCs w:val="24"/>
        </w:rPr>
      </w:pPr>
      <w:r w:rsidRPr="00EF6CE0">
        <w:rPr>
          <w:rFonts w:ascii="Arial" w:hAnsi="Arial" w:cs="Arial"/>
          <w:sz w:val="24"/>
          <w:szCs w:val="24"/>
        </w:rPr>
        <w:t>Pagarbiai</w:t>
      </w:r>
      <w:r w:rsidR="00542CCA" w:rsidRPr="00EF6CE0">
        <w:rPr>
          <w:rFonts w:ascii="Arial" w:hAnsi="Arial" w:cs="Arial"/>
          <w:sz w:val="24"/>
          <w:szCs w:val="24"/>
        </w:rPr>
        <w:t xml:space="preserve"> </w:t>
      </w:r>
    </w:p>
    <w:p w14:paraId="6B76D1BA" w14:textId="58E1655F" w:rsidR="00EC6F87" w:rsidRPr="00EF6CE0" w:rsidRDefault="00EC6F87" w:rsidP="00FF0295">
      <w:pPr>
        <w:spacing w:before="240" w:after="0" w:line="276" w:lineRule="auto"/>
        <w:jc w:val="left"/>
        <w:rPr>
          <w:rFonts w:ascii="Arial" w:hAnsi="Arial" w:cs="Arial"/>
          <w:sz w:val="24"/>
          <w:szCs w:val="24"/>
        </w:rPr>
      </w:pPr>
      <w:r w:rsidRPr="00EF6CE0">
        <w:rPr>
          <w:rFonts w:ascii="Arial" w:hAnsi="Arial" w:cs="Arial"/>
          <w:sz w:val="24"/>
          <w:szCs w:val="24"/>
        </w:rPr>
        <w:t xml:space="preserve">Kaimo plėtros ir paramos regionams departamento </w:t>
      </w:r>
    </w:p>
    <w:p w14:paraId="7121F8AA" w14:textId="77777777" w:rsidR="00621B27" w:rsidRDefault="00EC6F87" w:rsidP="00621B27">
      <w:pPr>
        <w:spacing w:after="200" w:line="240" w:lineRule="auto"/>
        <w:jc w:val="left"/>
        <w:rPr>
          <w:rFonts w:ascii="Arial" w:hAnsi="Arial" w:cs="Arial"/>
          <w:sz w:val="24"/>
          <w:szCs w:val="24"/>
        </w:rPr>
      </w:pPr>
      <w:r w:rsidRPr="00EF6CE0">
        <w:rPr>
          <w:rFonts w:ascii="Arial" w:hAnsi="Arial" w:cs="Arial"/>
          <w:sz w:val="24"/>
          <w:szCs w:val="24"/>
        </w:rPr>
        <w:t xml:space="preserve">LEADER priemonių skyriaus vedėja                                                          Aida </w:t>
      </w:r>
      <w:r w:rsidR="00453340">
        <w:rPr>
          <w:rFonts w:ascii="Arial" w:hAnsi="Arial" w:cs="Arial"/>
          <w:sz w:val="24"/>
          <w:szCs w:val="24"/>
        </w:rPr>
        <w:t>Brazdžionytė</w:t>
      </w:r>
    </w:p>
    <w:p w14:paraId="1E8C149E" w14:textId="77777777" w:rsidR="00621B27" w:rsidRDefault="00621B27" w:rsidP="00621B27">
      <w:pPr>
        <w:spacing w:after="200" w:line="240" w:lineRule="auto"/>
        <w:jc w:val="left"/>
        <w:rPr>
          <w:rFonts w:ascii="Arial" w:hAnsi="Arial" w:cs="Arial"/>
          <w:sz w:val="24"/>
          <w:szCs w:val="24"/>
        </w:rPr>
      </w:pPr>
    </w:p>
    <w:p w14:paraId="300BDB0F" w14:textId="77777777" w:rsidR="00621B27" w:rsidRDefault="00621B27" w:rsidP="00621B27">
      <w:pPr>
        <w:spacing w:after="200" w:line="240" w:lineRule="auto"/>
        <w:jc w:val="left"/>
        <w:rPr>
          <w:rFonts w:ascii="Arial" w:hAnsi="Arial" w:cs="Arial"/>
          <w:sz w:val="24"/>
          <w:szCs w:val="24"/>
        </w:rPr>
      </w:pPr>
    </w:p>
    <w:p w14:paraId="085F9D90" w14:textId="77777777" w:rsidR="00621B27" w:rsidRDefault="00621B27" w:rsidP="00621B27">
      <w:pPr>
        <w:spacing w:after="200" w:line="240" w:lineRule="auto"/>
        <w:jc w:val="left"/>
        <w:rPr>
          <w:rFonts w:ascii="Arial" w:hAnsi="Arial" w:cs="Arial"/>
          <w:sz w:val="24"/>
          <w:szCs w:val="24"/>
        </w:rPr>
      </w:pPr>
    </w:p>
    <w:p w14:paraId="5C464E7B" w14:textId="77777777" w:rsidR="00621B27" w:rsidRDefault="00621B27" w:rsidP="00621B27">
      <w:pPr>
        <w:spacing w:after="200" w:line="240" w:lineRule="auto"/>
        <w:jc w:val="left"/>
        <w:rPr>
          <w:rFonts w:ascii="Arial" w:hAnsi="Arial" w:cs="Arial"/>
          <w:sz w:val="24"/>
          <w:szCs w:val="24"/>
        </w:rPr>
      </w:pPr>
    </w:p>
    <w:p w14:paraId="2A4A2613" w14:textId="77777777" w:rsidR="00621B27" w:rsidRDefault="00621B27" w:rsidP="00621B27">
      <w:pPr>
        <w:spacing w:after="200" w:line="240" w:lineRule="auto"/>
        <w:jc w:val="left"/>
        <w:rPr>
          <w:rFonts w:ascii="Arial" w:hAnsi="Arial" w:cs="Arial"/>
          <w:sz w:val="24"/>
          <w:szCs w:val="24"/>
        </w:rPr>
      </w:pPr>
    </w:p>
    <w:p w14:paraId="0BE8C03D" w14:textId="77777777" w:rsidR="00621B27" w:rsidRDefault="00621B27" w:rsidP="00621B27">
      <w:pPr>
        <w:spacing w:after="200" w:line="240" w:lineRule="auto"/>
        <w:jc w:val="left"/>
        <w:rPr>
          <w:rFonts w:ascii="Arial" w:hAnsi="Arial" w:cs="Arial"/>
          <w:sz w:val="24"/>
          <w:szCs w:val="24"/>
        </w:rPr>
      </w:pPr>
    </w:p>
    <w:p w14:paraId="22237B5E" w14:textId="77777777" w:rsidR="00621B27" w:rsidRDefault="00621B27" w:rsidP="00621B27">
      <w:pPr>
        <w:spacing w:after="200" w:line="240" w:lineRule="auto"/>
        <w:jc w:val="left"/>
        <w:rPr>
          <w:rFonts w:ascii="Arial" w:hAnsi="Arial" w:cs="Arial"/>
          <w:sz w:val="24"/>
          <w:szCs w:val="24"/>
        </w:rPr>
      </w:pPr>
    </w:p>
    <w:p w14:paraId="360F3961" w14:textId="77777777" w:rsidR="00621B27" w:rsidRDefault="00621B27" w:rsidP="00621B27">
      <w:pPr>
        <w:spacing w:after="200" w:line="240" w:lineRule="auto"/>
        <w:jc w:val="left"/>
        <w:rPr>
          <w:rFonts w:ascii="Arial" w:hAnsi="Arial" w:cs="Arial"/>
          <w:sz w:val="24"/>
          <w:szCs w:val="24"/>
        </w:rPr>
      </w:pPr>
    </w:p>
    <w:p w14:paraId="3953593C" w14:textId="77777777" w:rsidR="00621B27" w:rsidRDefault="00621B27" w:rsidP="00621B27">
      <w:pPr>
        <w:spacing w:after="200" w:line="240" w:lineRule="auto"/>
        <w:jc w:val="left"/>
        <w:rPr>
          <w:rFonts w:ascii="Arial" w:hAnsi="Arial" w:cs="Arial"/>
          <w:sz w:val="24"/>
          <w:szCs w:val="24"/>
        </w:rPr>
      </w:pPr>
    </w:p>
    <w:p w14:paraId="1F66E5E9" w14:textId="77777777" w:rsidR="00621B27" w:rsidRDefault="00621B27" w:rsidP="00621B27">
      <w:pPr>
        <w:spacing w:after="200" w:line="240" w:lineRule="auto"/>
        <w:jc w:val="left"/>
        <w:rPr>
          <w:rFonts w:ascii="Arial" w:hAnsi="Arial" w:cs="Arial"/>
          <w:sz w:val="24"/>
          <w:szCs w:val="24"/>
        </w:rPr>
      </w:pPr>
    </w:p>
    <w:p w14:paraId="069E4A96" w14:textId="4FD17724" w:rsidR="00621B27" w:rsidRDefault="00621B27" w:rsidP="00621B27">
      <w:pPr>
        <w:spacing w:after="200" w:line="240" w:lineRule="auto"/>
        <w:jc w:val="left"/>
        <w:rPr>
          <w:rFonts w:ascii="Arial" w:hAnsi="Arial" w:cs="Arial"/>
          <w:sz w:val="24"/>
          <w:szCs w:val="24"/>
        </w:rPr>
      </w:pPr>
    </w:p>
    <w:p w14:paraId="31D47379" w14:textId="3E5EC92A" w:rsidR="00082977" w:rsidRDefault="00082977" w:rsidP="00621B27">
      <w:pPr>
        <w:spacing w:after="200" w:line="240" w:lineRule="auto"/>
        <w:jc w:val="left"/>
        <w:rPr>
          <w:rFonts w:ascii="Arial" w:hAnsi="Arial" w:cs="Arial"/>
          <w:sz w:val="24"/>
          <w:szCs w:val="24"/>
        </w:rPr>
      </w:pPr>
    </w:p>
    <w:p w14:paraId="555832CA" w14:textId="33A143C1" w:rsidR="00082977" w:rsidRDefault="00082977" w:rsidP="00621B27">
      <w:pPr>
        <w:spacing w:after="200" w:line="240" w:lineRule="auto"/>
        <w:jc w:val="left"/>
        <w:rPr>
          <w:rFonts w:ascii="Arial" w:hAnsi="Arial" w:cs="Arial"/>
          <w:sz w:val="24"/>
          <w:szCs w:val="24"/>
        </w:rPr>
      </w:pPr>
    </w:p>
    <w:p w14:paraId="4CB10AD2" w14:textId="3EF8ED9C" w:rsidR="00082977" w:rsidRDefault="00082977" w:rsidP="00621B27">
      <w:pPr>
        <w:spacing w:after="200" w:line="240" w:lineRule="auto"/>
        <w:jc w:val="left"/>
        <w:rPr>
          <w:rFonts w:ascii="Arial" w:hAnsi="Arial" w:cs="Arial"/>
          <w:sz w:val="24"/>
          <w:szCs w:val="24"/>
        </w:rPr>
      </w:pPr>
    </w:p>
    <w:p w14:paraId="340786C1" w14:textId="77777777" w:rsidR="00082977" w:rsidRDefault="00082977" w:rsidP="00621B27">
      <w:pPr>
        <w:spacing w:after="200" w:line="240" w:lineRule="auto"/>
        <w:jc w:val="left"/>
        <w:rPr>
          <w:rFonts w:ascii="Arial" w:hAnsi="Arial" w:cs="Arial"/>
          <w:sz w:val="24"/>
          <w:szCs w:val="24"/>
        </w:rPr>
      </w:pPr>
    </w:p>
    <w:p w14:paraId="71D6EE30" w14:textId="45F227D6" w:rsidR="00621B27" w:rsidRDefault="00621B27" w:rsidP="00621B27">
      <w:pPr>
        <w:spacing w:after="200" w:line="240" w:lineRule="auto"/>
        <w:jc w:val="left"/>
        <w:rPr>
          <w:rFonts w:ascii="Arial" w:hAnsi="Arial" w:cs="Arial"/>
          <w:sz w:val="24"/>
          <w:szCs w:val="24"/>
        </w:rPr>
      </w:pPr>
    </w:p>
    <w:p w14:paraId="076EA854" w14:textId="77777777" w:rsidR="008C023E" w:rsidRDefault="008C023E" w:rsidP="00621B27">
      <w:pPr>
        <w:spacing w:after="200" w:line="240" w:lineRule="auto"/>
        <w:jc w:val="left"/>
        <w:rPr>
          <w:rFonts w:ascii="Arial" w:hAnsi="Arial" w:cs="Arial"/>
          <w:sz w:val="24"/>
          <w:szCs w:val="24"/>
        </w:rPr>
      </w:pPr>
    </w:p>
    <w:p w14:paraId="12BF35B7" w14:textId="77777777" w:rsidR="00621B27" w:rsidRDefault="00621B27" w:rsidP="00621B27">
      <w:pPr>
        <w:spacing w:after="200" w:line="240" w:lineRule="auto"/>
        <w:jc w:val="left"/>
        <w:rPr>
          <w:rFonts w:ascii="Arial" w:hAnsi="Arial" w:cs="Arial"/>
          <w:sz w:val="24"/>
          <w:szCs w:val="24"/>
        </w:rPr>
      </w:pPr>
    </w:p>
    <w:p w14:paraId="5A1F0E7F" w14:textId="77777777" w:rsidR="00621B27" w:rsidRDefault="00621B27" w:rsidP="00621B27">
      <w:pPr>
        <w:spacing w:after="200" w:line="240" w:lineRule="auto"/>
        <w:jc w:val="left"/>
        <w:rPr>
          <w:rFonts w:ascii="Arial" w:hAnsi="Arial" w:cs="Arial"/>
          <w:sz w:val="24"/>
          <w:szCs w:val="24"/>
        </w:rPr>
      </w:pPr>
    </w:p>
    <w:p w14:paraId="51DF6F43" w14:textId="77777777" w:rsidR="00621B27" w:rsidRDefault="00621B27" w:rsidP="00621B27">
      <w:pPr>
        <w:spacing w:after="200" w:line="240" w:lineRule="auto"/>
        <w:jc w:val="left"/>
        <w:rPr>
          <w:rFonts w:ascii="Arial" w:hAnsi="Arial" w:cs="Arial"/>
          <w:sz w:val="24"/>
          <w:szCs w:val="24"/>
        </w:rPr>
      </w:pPr>
    </w:p>
    <w:p w14:paraId="6544C0E6" w14:textId="77777777" w:rsidR="00621B27" w:rsidRDefault="00621B27" w:rsidP="00621B27">
      <w:pPr>
        <w:spacing w:after="200" w:line="240" w:lineRule="auto"/>
        <w:jc w:val="left"/>
        <w:rPr>
          <w:rFonts w:ascii="Arial" w:hAnsi="Arial" w:cs="Arial"/>
          <w:sz w:val="24"/>
          <w:szCs w:val="24"/>
        </w:rPr>
      </w:pPr>
    </w:p>
    <w:p w14:paraId="54CE47D3" w14:textId="4099C3E3" w:rsidR="001A581A" w:rsidRPr="00EF6CE0" w:rsidRDefault="00A44F2E" w:rsidP="00621B27">
      <w:pPr>
        <w:spacing w:after="200" w:line="240" w:lineRule="auto"/>
        <w:jc w:val="left"/>
        <w:rPr>
          <w:rFonts w:ascii="Arial" w:hAnsi="Arial" w:cs="Arial"/>
          <w:sz w:val="24"/>
          <w:szCs w:val="24"/>
        </w:rPr>
      </w:pPr>
      <w:r w:rsidRPr="00EF6CE0">
        <w:rPr>
          <w:rFonts w:ascii="Arial" w:hAnsi="Arial" w:cs="Arial"/>
          <w:sz w:val="24"/>
          <w:szCs w:val="24"/>
        </w:rPr>
        <w:t xml:space="preserve"> </w:t>
      </w:r>
      <w:r w:rsidR="00D9096A" w:rsidRPr="00EF6CE0">
        <w:rPr>
          <w:rFonts w:ascii="Arial" w:hAnsi="Arial" w:cs="Arial"/>
          <w:noProof/>
          <w:sz w:val="24"/>
          <w:szCs w:val="24"/>
        </w:rPr>
        <w:drawing>
          <wp:inline distT="0" distB="0" distL="0" distR="0" wp14:anchorId="5F50D70C" wp14:editId="3B56D0EF">
            <wp:extent cx="793750" cy="741680"/>
            <wp:effectExtent l="0" t="0" r="6350" b="1270"/>
            <wp:docPr id="2" name="Picture 1" descr="NMA šūkis Kurkime klestintį kraštą kartu"/>
            <wp:cNvGraphicFramePr/>
            <a:graphic xmlns:a="http://schemas.openxmlformats.org/drawingml/2006/main">
              <a:graphicData uri="http://schemas.openxmlformats.org/drawingml/2006/picture">
                <pic:pic xmlns:pic="http://schemas.openxmlformats.org/drawingml/2006/picture">
                  <pic:nvPicPr>
                    <pic:cNvPr id="2" name="Picture 1" descr="NMA šūkis Kurkime klestintį kraštą kartu"/>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93750" cy="741680"/>
                    </a:xfrm>
                    <a:prstGeom prst="rect">
                      <a:avLst/>
                    </a:prstGeom>
                    <a:noFill/>
                    <a:ln>
                      <a:noFill/>
                    </a:ln>
                  </pic:spPr>
                </pic:pic>
              </a:graphicData>
            </a:graphic>
          </wp:inline>
        </w:drawing>
      </w:r>
      <w:r w:rsidR="008C023E">
        <w:rPr>
          <w:rFonts w:ascii="Arial" w:hAnsi="Arial" w:cs="Arial"/>
          <w:sz w:val="24"/>
          <w:szCs w:val="24"/>
        </w:rPr>
        <w:t>Inga Dručkuvienė</w:t>
      </w:r>
      <w:r w:rsidR="00EC6F87" w:rsidRPr="00EF6CE0">
        <w:rPr>
          <w:rFonts w:ascii="Arial" w:hAnsi="Arial" w:cs="Arial"/>
          <w:sz w:val="24"/>
          <w:szCs w:val="24"/>
        </w:rPr>
        <w:t xml:space="preserve">, tel. </w:t>
      </w:r>
      <w:r w:rsidR="008C023E">
        <w:rPr>
          <w:rFonts w:ascii="Arial" w:hAnsi="Arial" w:cs="Arial"/>
          <w:sz w:val="24"/>
          <w:szCs w:val="24"/>
        </w:rPr>
        <w:t xml:space="preserve">+370 5 </w:t>
      </w:r>
      <w:r w:rsidR="00EC6F87" w:rsidRPr="00EF6CE0">
        <w:rPr>
          <w:rFonts w:ascii="Arial" w:hAnsi="Arial" w:cs="Arial"/>
          <w:sz w:val="24"/>
          <w:szCs w:val="24"/>
        </w:rPr>
        <w:t>25</w:t>
      </w:r>
      <w:r w:rsidR="008C023E">
        <w:rPr>
          <w:rFonts w:ascii="Arial" w:hAnsi="Arial" w:cs="Arial"/>
          <w:sz w:val="24"/>
          <w:szCs w:val="24"/>
        </w:rPr>
        <w:t>2 6833</w:t>
      </w:r>
    </w:p>
    <w:sectPr w:rsidR="001A581A" w:rsidRPr="00EF6CE0" w:rsidSect="007F203F">
      <w:headerReference w:type="default" r:id="rId23"/>
      <w:type w:val="continuous"/>
      <w:pgSz w:w="11907" w:h="16840" w:code="9"/>
      <w:pgMar w:top="1138" w:right="562" w:bottom="1138" w:left="1699" w:header="567"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71117" w14:textId="77777777" w:rsidR="00CB2661" w:rsidRDefault="00CB2661">
      <w:r>
        <w:separator/>
      </w:r>
    </w:p>
  </w:endnote>
  <w:endnote w:type="continuationSeparator" w:id="0">
    <w:p w14:paraId="5BB71521" w14:textId="77777777" w:rsidR="00CB2661" w:rsidRDefault="00CB2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DokChampa">
    <w:altName w:val="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200247B" w:usb2="00000009" w:usb3="00000000" w:csb0="000001FF" w:csb1="00000000"/>
  </w:font>
  <w:font w:name="HelveticaLT">
    <w:altName w:val="Arial"/>
    <w:charset w:val="00"/>
    <w:family w:val="swiss"/>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E47D6" w14:textId="77777777" w:rsidR="001A581A" w:rsidRDefault="00E908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CE47D7" w14:textId="77777777" w:rsidR="001A581A" w:rsidRDefault="001A581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E47D9" w14:textId="77777777" w:rsidR="001A581A" w:rsidRDefault="001A581A">
    <w:pPr>
      <w:pStyle w:val="Footer"/>
      <w:ind w:right="36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2BB00" w14:textId="77777777" w:rsidR="00CB2661" w:rsidRDefault="00CB2661">
      <w:r>
        <w:separator/>
      </w:r>
    </w:p>
  </w:footnote>
  <w:footnote w:type="continuationSeparator" w:id="0">
    <w:p w14:paraId="5F603863" w14:textId="77777777" w:rsidR="00CB2661" w:rsidRDefault="00CB2661">
      <w:r>
        <w:continuationSeparator/>
      </w:r>
    </w:p>
  </w:footnote>
  <w:footnote w:id="1">
    <w:p w14:paraId="198F5CC5" w14:textId="77777777" w:rsidR="00621B27" w:rsidRPr="009E3404" w:rsidRDefault="00621B27" w:rsidP="00621B27">
      <w:pPr>
        <w:pStyle w:val="FootnoteText"/>
        <w:rPr>
          <w:rFonts w:ascii="Arial" w:hAnsi="Arial" w:cs="Arial"/>
          <w:lang w:val="en-US"/>
        </w:rPr>
      </w:pPr>
      <w:r w:rsidRPr="00675B49">
        <w:rPr>
          <w:rStyle w:val="FootnoteReference"/>
          <w:rFonts w:ascii="Arial" w:hAnsi="Arial" w:cs="Arial"/>
        </w:rPr>
        <w:footnoteRef/>
      </w:r>
      <w:r w:rsidRPr="00675B49">
        <w:rPr>
          <w:rFonts w:ascii="Arial" w:hAnsi="Arial" w:cs="Arial"/>
        </w:rPr>
        <w:t xml:space="preserve"> Vietos projektų, įgyvendinamų bendruomenių inicijuotos vietos plėtros būdu, administravimo taisyklės, patvirtintos Lietuvos Respublikos žemės ūkio ministro 2023 m. rugpjūčio 4 d. įsakymu Nr. 3D-528„Dėl Vietos projektų, įgyvendinamų bendruomenių inicijuotos vietos plėtros būdu, administravimo taisyklių patvirtinimo“ (toliau – VP administravimo taisyklės).</w:t>
      </w:r>
    </w:p>
  </w:footnote>
  <w:footnote w:id="2">
    <w:p w14:paraId="2BE6BC6C" w14:textId="77777777" w:rsidR="00621B27" w:rsidRDefault="00621B27" w:rsidP="00621B27">
      <w:pPr>
        <w:pStyle w:val="FootnoteText"/>
        <w:rPr>
          <w:rFonts w:ascii="Arial" w:hAnsi="Arial" w:cs="Arial"/>
          <w:color w:val="000000"/>
        </w:rPr>
      </w:pPr>
      <w:r w:rsidRPr="00675B49">
        <w:rPr>
          <w:rStyle w:val="FootnoteReference"/>
          <w:rFonts w:ascii="Arial" w:hAnsi="Arial" w:cs="Arial"/>
        </w:rPr>
        <w:footnoteRef/>
      </w:r>
      <w:r w:rsidRPr="00675B49">
        <w:rPr>
          <w:rStyle w:val="clear1"/>
          <w:rFonts w:ascii="Arial" w:hAnsi="Arial" w:cs="Arial"/>
          <w:color w:val="000000"/>
        </w:rPr>
        <w:t xml:space="preserve"> </w:t>
      </w:r>
      <w:r w:rsidRPr="00675B49">
        <w:rPr>
          <w:rFonts w:ascii="Arial" w:hAnsi="Arial" w:cs="Arial"/>
          <w:color w:val="000000"/>
        </w:rPr>
        <w:t>Lietuvos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 (toliau – Administravimo taisyklės).</w:t>
      </w:r>
    </w:p>
    <w:p w14:paraId="4DD74051" w14:textId="77777777" w:rsidR="00621B27" w:rsidRPr="000268C2" w:rsidRDefault="00621B27" w:rsidP="00621B27">
      <w:pPr>
        <w:pStyle w:val="FootnoteText"/>
        <w:rPr>
          <w:rFonts w:ascii="Arial" w:hAnsi="Arial" w:cs="Arial"/>
          <w:i/>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4837183"/>
      <w:docPartObj>
        <w:docPartGallery w:val="Page Numbers (Top of Page)"/>
        <w:docPartUnique/>
      </w:docPartObj>
    </w:sdtPr>
    <w:sdtEndPr/>
    <w:sdtContent>
      <w:p w14:paraId="15A69E26" w14:textId="13EB306A" w:rsidR="00F6034A" w:rsidRDefault="00F6034A">
        <w:pPr>
          <w:pStyle w:val="Header"/>
          <w:jc w:val="center"/>
        </w:pPr>
        <w:r>
          <w:fldChar w:fldCharType="begin"/>
        </w:r>
        <w:r>
          <w:instrText>PAGE   \* MERGEFORMAT</w:instrText>
        </w:r>
        <w:r>
          <w:fldChar w:fldCharType="separate"/>
        </w:r>
        <w:r>
          <w:t>2</w:t>
        </w:r>
        <w:r>
          <w:fldChar w:fldCharType="end"/>
        </w:r>
      </w:p>
    </w:sdtContent>
  </w:sdt>
  <w:p w14:paraId="7BB444BE" w14:textId="77777777" w:rsidR="00F6034A" w:rsidRDefault="00F603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9492654"/>
      <w:docPartObj>
        <w:docPartGallery w:val="Page Numbers (Top of Page)"/>
        <w:docPartUnique/>
      </w:docPartObj>
    </w:sdtPr>
    <w:sdtEndPr/>
    <w:sdtContent>
      <w:p w14:paraId="7BDBF32B" w14:textId="77777777" w:rsidR="00F6034A" w:rsidRDefault="00F6034A">
        <w:pPr>
          <w:pStyle w:val="Header"/>
          <w:jc w:val="center"/>
        </w:pPr>
        <w:r>
          <w:fldChar w:fldCharType="begin"/>
        </w:r>
        <w:r>
          <w:instrText>PAGE   \* MERGEFORMAT</w:instrText>
        </w:r>
        <w:r>
          <w:fldChar w:fldCharType="separate"/>
        </w:r>
        <w:r>
          <w:t>2</w:t>
        </w:r>
        <w:r>
          <w:fldChar w:fldCharType="end"/>
        </w:r>
      </w:p>
    </w:sdtContent>
  </w:sdt>
  <w:p w14:paraId="400CBC1F" w14:textId="77777777" w:rsidR="00F6034A" w:rsidRDefault="00F6034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C41"/>
    <w:rsid w:val="0003061A"/>
    <w:rsid w:val="00045BAF"/>
    <w:rsid w:val="000642BB"/>
    <w:rsid w:val="00082977"/>
    <w:rsid w:val="00083514"/>
    <w:rsid w:val="000837FF"/>
    <w:rsid w:val="0009631D"/>
    <w:rsid w:val="000D1055"/>
    <w:rsid w:val="000D36FB"/>
    <w:rsid w:val="000E7B11"/>
    <w:rsid w:val="000F47B1"/>
    <w:rsid w:val="00120FC6"/>
    <w:rsid w:val="00151641"/>
    <w:rsid w:val="00157149"/>
    <w:rsid w:val="00176267"/>
    <w:rsid w:val="001A581A"/>
    <w:rsid w:val="001C3CA9"/>
    <w:rsid w:val="001D1ABF"/>
    <w:rsid w:val="001E4006"/>
    <w:rsid w:val="001E6ABB"/>
    <w:rsid w:val="001F68DE"/>
    <w:rsid w:val="00227501"/>
    <w:rsid w:val="0024243D"/>
    <w:rsid w:val="002518FD"/>
    <w:rsid w:val="00290F56"/>
    <w:rsid w:val="002A7058"/>
    <w:rsid w:val="002C0A1E"/>
    <w:rsid w:val="002C2E76"/>
    <w:rsid w:val="002E7A1D"/>
    <w:rsid w:val="002F773E"/>
    <w:rsid w:val="003015D5"/>
    <w:rsid w:val="003050EC"/>
    <w:rsid w:val="00324225"/>
    <w:rsid w:val="00325879"/>
    <w:rsid w:val="00346CD3"/>
    <w:rsid w:val="00363CB3"/>
    <w:rsid w:val="00396973"/>
    <w:rsid w:val="003A38F0"/>
    <w:rsid w:val="003B309A"/>
    <w:rsid w:val="003D15B3"/>
    <w:rsid w:val="003E6D86"/>
    <w:rsid w:val="004006EC"/>
    <w:rsid w:val="004305D1"/>
    <w:rsid w:val="00453340"/>
    <w:rsid w:val="0046229A"/>
    <w:rsid w:val="0046435E"/>
    <w:rsid w:val="004750A0"/>
    <w:rsid w:val="0048006A"/>
    <w:rsid w:val="00487E01"/>
    <w:rsid w:val="00495470"/>
    <w:rsid w:val="004C1D56"/>
    <w:rsid w:val="004C7C41"/>
    <w:rsid w:val="004D0798"/>
    <w:rsid w:val="004D3E2E"/>
    <w:rsid w:val="00505090"/>
    <w:rsid w:val="005146A0"/>
    <w:rsid w:val="00516002"/>
    <w:rsid w:val="00537E70"/>
    <w:rsid w:val="00540536"/>
    <w:rsid w:val="00542CCA"/>
    <w:rsid w:val="0054602C"/>
    <w:rsid w:val="00562222"/>
    <w:rsid w:val="005779E7"/>
    <w:rsid w:val="00595AB4"/>
    <w:rsid w:val="005A6C8F"/>
    <w:rsid w:val="005B4AEB"/>
    <w:rsid w:val="005C3474"/>
    <w:rsid w:val="005C5B39"/>
    <w:rsid w:val="005E4E41"/>
    <w:rsid w:val="005F03F4"/>
    <w:rsid w:val="005F14B9"/>
    <w:rsid w:val="0061383D"/>
    <w:rsid w:val="00614372"/>
    <w:rsid w:val="00621B27"/>
    <w:rsid w:val="00633AD9"/>
    <w:rsid w:val="00652FBF"/>
    <w:rsid w:val="006533BB"/>
    <w:rsid w:val="00675958"/>
    <w:rsid w:val="0068552F"/>
    <w:rsid w:val="00685A52"/>
    <w:rsid w:val="00691A74"/>
    <w:rsid w:val="006B502D"/>
    <w:rsid w:val="006C7F0F"/>
    <w:rsid w:val="006D2944"/>
    <w:rsid w:val="006E3A77"/>
    <w:rsid w:val="006E3F58"/>
    <w:rsid w:val="006F1515"/>
    <w:rsid w:val="006F3556"/>
    <w:rsid w:val="00703DEA"/>
    <w:rsid w:val="007221ED"/>
    <w:rsid w:val="0075019F"/>
    <w:rsid w:val="00754D13"/>
    <w:rsid w:val="00767979"/>
    <w:rsid w:val="00767CCD"/>
    <w:rsid w:val="007707AA"/>
    <w:rsid w:val="00785463"/>
    <w:rsid w:val="00791B64"/>
    <w:rsid w:val="00793CC4"/>
    <w:rsid w:val="007A264C"/>
    <w:rsid w:val="007C6DE9"/>
    <w:rsid w:val="007D5AF3"/>
    <w:rsid w:val="007D694E"/>
    <w:rsid w:val="007E4A6F"/>
    <w:rsid w:val="007F203F"/>
    <w:rsid w:val="00840BB3"/>
    <w:rsid w:val="0084589F"/>
    <w:rsid w:val="00845E6A"/>
    <w:rsid w:val="008505F7"/>
    <w:rsid w:val="008600AD"/>
    <w:rsid w:val="0087108B"/>
    <w:rsid w:val="0089749E"/>
    <w:rsid w:val="008C023E"/>
    <w:rsid w:val="008C3BDA"/>
    <w:rsid w:val="008E6FC5"/>
    <w:rsid w:val="008F086F"/>
    <w:rsid w:val="00901588"/>
    <w:rsid w:val="0092444B"/>
    <w:rsid w:val="0093390C"/>
    <w:rsid w:val="0094569D"/>
    <w:rsid w:val="00951530"/>
    <w:rsid w:val="00956677"/>
    <w:rsid w:val="009949A2"/>
    <w:rsid w:val="009B4307"/>
    <w:rsid w:val="009C5BFB"/>
    <w:rsid w:val="009D25C1"/>
    <w:rsid w:val="009D6F16"/>
    <w:rsid w:val="00A02A65"/>
    <w:rsid w:val="00A339B9"/>
    <w:rsid w:val="00A37F21"/>
    <w:rsid w:val="00A44F2E"/>
    <w:rsid w:val="00A561C0"/>
    <w:rsid w:val="00A758CE"/>
    <w:rsid w:val="00A9033B"/>
    <w:rsid w:val="00A92A4B"/>
    <w:rsid w:val="00A9745A"/>
    <w:rsid w:val="00AF4D89"/>
    <w:rsid w:val="00B102CE"/>
    <w:rsid w:val="00B16A7C"/>
    <w:rsid w:val="00B42F88"/>
    <w:rsid w:val="00B72AEF"/>
    <w:rsid w:val="00B9428E"/>
    <w:rsid w:val="00B96C71"/>
    <w:rsid w:val="00B9766D"/>
    <w:rsid w:val="00BA6E45"/>
    <w:rsid w:val="00BB3CA7"/>
    <w:rsid w:val="00BF160D"/>
    <w:rsid w:val="00BF28AF"/>
    <w:rsid w:val="00BF6416"/>
    <w:rsid w:val="00C00995"/>
    <w:rsid w:val="00C0537D"/>
    <w:rsid w:val="00C61BE4"/>
    <w:rsid w:val="00C6343F"/>
    <w:rsid w:val="00C66482"/>
    <w:rsid w:val="00CA5390"/>
    <w:rsid w:val="00CB2661"/>
    <w:rsid w:val="00CB31B0"/>
    <w:rsid w:val="00CC0539"/>
    <w:rsid w:val="00CC5DB3"/>
    <w:rsid w:val="00CD53C9"/>
    <w:rsid w:val="00D144C7"/>
    <w:rsid w:val="00D22231"/>
    <w:rsid w:val="00D2619B"/>
    <w:rsid w:val="00D32B38"/>
    <w:rsid w:val="00D37854"/>
    <w:rsid w:val="00D861C2"/>
    <w:rsid w:val="00D9096A"/>
    <w:rsid w:val="00D90A64"/>
    <w:rsid w:val="00D96052"/>
    <w:rsid w:val="00DA17D2"/>
    <w:rsid w:val="00DB0E1D"/>
    <w:rsid w:val="00DE5845"/>
    <w:rsid w:val="00DF16AA"/>
    <w:rsid w:val="00DF1D42"/>
    <w:rsid w:val="00DF2E53"/>
    <w:rsid w:val="00DF4152"/>
    <w:rsid w:val="00DF49F8"/>
    <w:rsid w:val="00DF6176"/>
    <w:rsid w:val="00E02AF9"/>
    <w:rsid w:val="00E0660C"/>
    <w:rsid w:val="00E2701E"/>
    <w:rsid w:val="00E30392"/>
    <w:rsid w:val="00E3199F"/>
    <w:rsid w:val="00E41A12"/>
    <w:rsid w:val="00E45E28"/>
    <w:rsid w:val="00E60A5C"/>
    <w:rsid w:val="00E62702"/>
    <w:rsid w:val="00E776ED"/>
    <w:rsid w:val="00E90803"/>
    <w:rsid w:val="00EB6A6F"/>
    <w:rsid w:val="00EC6779"/>
    <w:rsid w:val="00EC6F87"/>
    <w:rsid w:val="00EC70D1"/>
    <w:rsid w:val="00EE37CA"/>
    <w:rsid w:val="00EF4A26"/>
    <w:rsid w:val="00EF6CE0"/>
    <w:rsid w:val="00F06B80"/>
    <w:rsid w:val="00F17661"/>
    <w:rsid w:val="00F573A6"/>
    <w:rsid w:val="00F6034A"/>
    <w:rsid w:val="00F66B95"/>
    <w:rsid w:val="00F80A09"/>
    <w:rsid w:val="00F82E7B"/>
    <w:rsid w:val="00FA36B9"/>
    <w:rsid w:val="00FB0B9D"/>
    <w:rsid w:val="00FB2CBB"/>
    <w:rsid w:val="00FC1208"/>
    <w:rsid w:val="00FC55EB"/>
    <w:rsid w:val="00FD30CB"/>
    <w:rsid w:val="00FE1992"/>
    <w:rsid w:val="00FE2D6D"/>
    <w:rsid w:val="00FF0295"/>
  </w:rsids>
  <m:mathPr>
    <m:mathFont m:val="Cambria Math"/>
    <m:brkBin m:val="before"/>
    <m:brkBinSub m:val="--"/>
    <m:smallFrac m:val="0"/>
    <m:dispDef/>
    <m:lMargin m:val="0"/>
    <m:rMargin m:val="0"/>
    <m:defJc m:val="centerGroup"/>
    <m:wrapIndent m:val="1440"/>
    <m:intLim m:val="subSup"/>
    <m:naryLim m:val="undOvr"/>
  </m:mathPr>
  <w:themeFontLang w:val="lt-LT" w:bidi="lo-L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54CE47A8"/>
  <w15:chartTrackingRefBased/>
  <w15:docId w15:val="{E34B1216-85CE-4F03-941A-FAF0D6B9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t-LT"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5C1"/>
  </w:style>
  <w:style w:type="paragraph" w:styleId="Heading1">
    <w:name w:val="heading 1"/>
    <w:basedOn w:val="Normal"/>
    <w:next w:val="Normal"/>
    <w:link w:val="Heading1Char"/>
    <w:uiPriority w:val="9"/>
    <w:qFormat/>
    <w:rsid w:val="00A9745A"/>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A9745A"/>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A9745A"/>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A9745A"/>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A9745A"/>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A9745A"/>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A9745A"/>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A9745A"/>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A9745A"/>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C7C41"/>
    <w:pPr>
      <w:tabs>
        <w:tab w:val="center" w:pos="4153"/>
        <w:tab w:val="right" w:pos="8306"/>
      </w:tabs>
    </w:pPr>
  </w:style>
  <w:style w:type="character" w:customStyle="1" w:styleId="FooterChar">
    <w:name w:val="Footer Char"/>
    <w:basedOn w:val="DefaultParagraphFont"/>
    <w:link w:val="Footer"/>
    <w:rsid w:val="004C7C41"/>
    <w:rPr>
      <w:rFonts w:ascii="HelveticaLT" w:eastAsia="Times New Roman" w:hAnsi="HelveticaLT" w:cs="Times New Roman"/>
      <w:sz w:val="20"/>
      <w:szCs w:val="20"/>
      <w:lang w:val="en-GB"/>
    </w:rPr>
  </w:style>
  <w:style w:type="paragraph" w:styleId="Title">
    <w:name w:val="Title"/>
    <w:basedOn w:val="Normal"/>
    <w:next w:val="Normal"/>
    <w:link w:val="TitleChar"/>
    <w:uiPriority w:val="10"/>
    <w:qFormat/>
    <w:rsid w:val="00A9745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A9745A"/>
    <w:rPr>
      <w:rFonts w:asciiTheme="majorHAnsi" w:eastAsiaTheme="majorEastAsia" w:hAnsiTheme="majorHAnsi" w:cstheme="majorBidi"/>
      <w:b/>
      <w:bCs/>
      <w:spacing w:val="-7"/>
      <w:sz w:val="48"/>
      <w:szCs w:val="48"/>
    </w:rPr>
  </w:style>
  <w:style w:type="character" w:styleId="PageNumber">
    <w:name w:val="page number"/>
    <w:basedOn w:val="DefaultParagraphFont"/>
    <w:rsid w:val="004C7C41"/>
  </w:style>
  <w:style w:type="character" w:customStyle="1" w:styleId="Heading1Char">
    <w:name w:val="Heading 1 Char"/>
    <w:basedOn w:val="DefaultParagraphFont"/>
    <w:link w:val="Heading1"/>
    <w:uiPriority w:val="9"/>
    <w:rsid w:val="00A9745A"/>
    <w:rPr>
      <w:rFonts w:asciiTheme="majorHAnsi" w:eastAsiaTheme="majorEastAsia" w:hAnsiTheme="majorHAnsi" w:cstheme="majorBidi"/>
      <w:b/>
      <w:bCs/>
      <w:caps/>
      <w:spacing w:val="4"/>
      <w:sz w:val="28"/>
      <w:szCs w:val="28"/>
    </w:rPr>
  </w:style>
  <w:style w:type="character" w:styleId="CommentReference">
    <w:name w:val="annotation reference"/>
    <w:basedOn w:val="DefaultParagraphFont"/>
    <w:uiPriority w:val="99"/>
    <w:semiHidden/>
    <w:unhideWhenUsed/>
    <w:rsid w:val="00495470"/>
    <w:rPr>
      <w:sz w:val="16"/>
      <w:szCs w:val="16"/>
    </w:rPr>
  </w:style>
  <w:style w:type="paragraph" w:styleId="CommentText">
    <w:name w:val="annotation text"/>
    <w:basedOn w:val="Normal"/>
    <w:link w:val="CommentTextChar"/>
    <w:uiPriority w:val="99"/>
    <w:semiHidden/>
    <w:unhideWhenUsed/>
    <w:rsid w:val="00495470"/>
  </w:style>
  <w:style w:type="character" w:customStyle="1" w:styleId="CommentTextChar">
    <w:name w:val="Comment Text Char"/>
    <w:basedOn w:val="DefaultParagraphFont"/>
    <w:link w:val="CommentText"/>
    <w:uiPriority w:val="99"/>
    <w:semiHidden/>
    <w:rsid w:val="00495470"/>
    <w:rPr>
      <w:rFonts w:ascii="HelveticaLT" w:eastAsia="Times New Roman" w:hAnsi="HelveticaLT"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95470"/>
    <w:rPr>
      <w:b/>
      <w:bCs/>
    </w:rPr>
  </w:style>
  <w:style w:type="character" w:customStyle="1" w:styleId="CommentSubjectChar">
    <w:name w:val="Comment Subject Char"/>
    <w:basedOn w:val="CommentTextChar"/>
    <w:link w:val="CommentSubject"/>
    <w:uiPriority w:val="99"/>
    <w:semiHidden/>
    <w:rsid w:val="00495470"/>
    <w:rPr>
      <w:rFonts w:ascii="HelveticaLT" w:eastAsia="Times New Roman" w:hAnsi="HelveticaLT" w:cs="Times New Roman"/>
      <w:b/>
      <w:bCs/>
      <w:sz w:val="20"/>
      <w:szCs w:val="20"/>
      <w:lang w:val="en-GB"/>
    </w:rPr>
  </w:style>
  <w:style w:type="paragraph" w:styleId="BalloonText">
    <w:name w:val="Balloon Text"/>
    <w:basedOn w:val="Normal"/>
    <w:link w:val="BalloonTextChar"/>
    <w:uiPriority w:val="99"/>
    <w:semiHidden/>
    <w:unhideWhenUsed/>
    <w:rsid w:val="004954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5470"/>
    <w:rPr>
      <w:rFonts w:ascii="Segoe UI" w:eastAsia="Times New Roman" w:hAnsi="Segoe UI" w:cs="Segoe UI"/>
      <w:sz w:val="18"/>
      <w:szCs w:val="18"/>
      <w:lang w:val="en-GB"/>
    </w:rPr>
  </w:style>
  <w:style w:type="paragraph" w:customStyle="1" w:styleId="Apacia">
    <w:name w:val="Apacia"/>
    <w:basedOn w:val="Normal"/>
    <w:rsid w:val="00A9745A"/>
    <w:rPr>
      <w:rFonts w:ascii="Times New Roman" w:hAnsi="Times New Roman"/>
      <w:szCs w:val="24"/>
    </w:rPr>
  </w:style>
  <w:style w:type="character" w:customStyle="1" w:styleId="Heading2Char">
    <w:name w:val="Heading 2 Char"/>
    <w:basedOn w:val="DefaultParagraphFont"/>
    <w:link w:val="Heading2"/>
    <w:uiPriority w:val="9"/>
    <w:semiHidden/>
    <w:rsid w:val="00A9745A"/>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A9745A"/>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A9745A"/>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A9745A"/>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A9745A"/>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A9745A"/>
    <w:rPr>
      <w:i/>
      <w:iCs/>
    </w:rPr>
  </w:style>
  <w:style w:type="character" w:customStyle="1" w:styleId="Heading8Char">
    <w:name w:val="Heading 8 Char"/>
    <w:basedOn w:val="DefaultParagraphFont"/>
    <w:link w:val="Heading8"/>
    <w:uiPriority w:val="9"/>
    <w:semiHidden/>
    <w:rsid w:val="00A9745A"/>
    <w:rPr>
      <w:b/>
      <w:bCs/>
    </w:rPr>
  </w:style>
  <w:style w:type="character" w:customStyle="1" w:styleId="Heading9Char">
    <w:name w:val="Heading 9 Char"/>
    <w:basedOn w:val="DefaultParagraphFont"/>
    <w:link w:val="Heading9"/>
    <w:uiPriority w:val="9"/>
    <w:semiHidden/>
    <w:rsid w:val="00A9745A"/>
    <w:rPr>
      <w:i/>
      <w:iCs/>
    </w:rPr>
  </w:style>
  <w:style w:type="paragraph" w:styleId="Caption">
    <w:name w:val="caption"/>
    <w:basedOn w:val="Normal"/>
    <w:next w:val="Normal"/>
    <w:uiPriority w:val="35"/>
    <w:semiHidden/>
    <w:unhideWhenUsed/>
    <w:qFormat/>
    <w:rsid w:val="00A9745A"/>
    <w:rPr>
      <w:b/>
      <w:bCs/>
      <w:sz w:val="18"/>
      <w:szCs w:val="18"/>
    </w:rPr>
  </w:style>
  <w:style w:type="paragraph" w:styleId="Subtitle">
    <w:name w:val="Subtitle"/>
    <w:basedOn w:val="Normal"/>
    <w:next w:val="Normal"/>
    <w:link w:val="SubtitleChar"/>
    <w:uiPriority w:val="11"/>
    <w:qFormat/>
    <w:rsid w:val="00A9745A"/>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9745A"/>
    <w:rPr>
      <w:rFonts w:asciiTheme="majorHAnsi" w:eastAsiaTheme="majorEastAsia" w:hAnsiTheme="majorHAnsi" w:cstheme="majorBidi"/>
      <w:sz w:val="24"/>
      <w:szCs w:val="24"/>
    </w:rPr>
  </w:style>
  <w:style w:type="character" w:styleId="Strong">
    <w:name w:val="Strong"/>
    <w:basedOn w:val="DefaultParagraphFont"/>
    <w:uiPriority w:val="22"/>
    <w:qFormat/>
    <w:rsid w:val="00A9745A"/>
    <w:rPr>
      <w:b/>
      <w:bCs/>
      <w:color w:val="auto"/>
    </w:rPr>
  </w:style>
  <w:style w:type="character" w:styleId="Emphasis">
    <w:name w:val="Emphasis"/>
    <w:basedOn w:val="DefaultParagraphFont"/>
    <w:uiPriority w:val="20"/>
    <w:qFormat/>
    <w:rsid w:val="00A9745A"/>
    <w:rPr>
      <w:i/>
      <w:iCs/>
      <w:color w:val="auto"/>
    </w:rPr>
  </w:style>
  <w:style w:type="paragraph" w:styleId="NoSpacing">
    <w:name w:val="No Spacing"/>
    <w:uiPriority w:val="1"/>
    <w:qFormat/>
    <w:rsid w:val="00A9745A"/>
    <w:pPr>
      <w:spacing w:after="0" w:line="240" w:lineRule="auto"/>
    </w:pPr>
  </w:style>
  <w:style w:type="paragraph" w:styleId="Quote">
    <w:name w:val="Quote"/>
    <w:basedOn w:val="Normal"/>
    <w:next w:val="Normal"/>
    <w:link w:val="QuoteChar"/>
    <w:uiPriority w:val="29"/>
    <w:qFormat/>
    <w:rsid w:val="00A9745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A9745A"/>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A9745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A9745A"/>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A9745A"/>
    <w:rPr>
      <w:i/>
      <w:iCs/>
      <w:color w:val="auto"/>
    </w:rPr>
  </w:style>
  <w:style w:type="character" w:styleId="IntenseEmphasis">
    <w:name w:val="Intense Emphasis"/>
    <w:basedOn w:val="DefaultParagraphFont"/>
    <w:uiPriority w:val="21"/>
    <w:qFormat/>
    <w:rsid w:val="00A9745A"/>
    <w:rPr>
      <w:b/>
      <w:bCs/>
      <w:i/>
      <w:iCs/>
      <w:color w:val="auto"/>
    </w:rPr>
  </w:style>
  <w:style w:type="character" w:styleId="SubtleReference">
    <w:name w:val="Subtle Reference"/>
    <w:basedOn w:val="DefaultParagraphFont"/>
    <w:uiPriority w:val="31"/>
    <w:qFormat/>
    <w:rsid w:val="00A9745A"/>
    <w:rPr>
      <w:smallCaps/>
      <w:color w:val="auto"/>
      <w:u w:val="single" w:color="7F7F7F" w:themeColor="text1" w:themeTint="80"/>
    </w:rPr>
  </w:style>
  <w:style w:type="character" w:styleId="IntenseReference">
    <w:name w:val="Intense Reference"/>
    <w:basedOn w:val="DefaultParagraphFont"/>
    <w:uiPriority w:val="32"/>
    <w:qFormat/>
    <w:rsid w:val="00A9745A"/>
    <w:rPr>
      <w:b/>
      <w:bCs/>
      <w:smallCaps/>
      <w:color w:val="auto"/>
      <w:u w:val="single"/>
    </w:rPr>
  </w:style>
  <w:style w:type="character" w:styleId="BookTitle">
    <w:name w:val="Book Title"/>
    <w:basedOn w:val="DefaultParagraphFont"/>
    <w:uiPriority w:val="33"/>
    <w:qFormat/>
    <w:rsid w:val="00A9745A"/>
    <w:rPr>
      <w:b/>
      <w:bCs/>
      <w:smallCaps/>
      <w:color w:val="auto"/>
    </w:rPr>
  </w:style>
  <w:style w:type="paragraph" w:styleId="TOCHeading">
    <w:name w:val="TOC Heading"/>
    <w:basedOn w:val="Heading1"/>
    <w:next w:val="Normal"/>
    <w:uiPriority w:val="39"/>
    <w:semiHidden/>
    <w:unhideWhenUsed/>
    <w:qFormat/>
    <w:rsid w:val="00A9745A"/>
    <w:pPr>
      <w:outlineLvl w:val="9"/>
    </w:pPr>
  </w:style>
  <w:style w:type="character" w:styleId="Hyperlink">
    <w:name w:val="Hyperlink"/>
    <w:basedOn w:val="DefaultParagraphFont"/>
    <w:uiPriority w:val="99"/>
    <w:unhideWhenUsed/>
    <w:rsid w:val="00E60A5C"/>
    <w:rPr>
      <w:color w:val="0563C1" w:themeColor="hyperlink"/>
      <w:u w:val="single"/>
    </w:rPr>
  </w:style>
  <w:style w:type="character" w:styleId="UnresolvedMention">
    <w:name w:val="Unresolved Mention"/>
    <w:basedOn w:val="DefaultParagraphFont"/>
    <w:uiPriority w:val="99"/>
    <w:semiHidden/>
    <w:unhideWhenUsed/>
    <w:rsid w:val="00E60A5C"/>
    <w:rPr>
      <w:color w:val="605E5C"/>
      <w:shd w:val="clear" w:color="auto" w:fill="E1DFDD"/>
    </w:rPr>
  </w:style>
  <w:style w:type="paragraph" w:styleId="EndnoteText">
    <w:name w:val="endnote text"/>
    <w:basedOn w:val="Normal"/>
    <w:link w:val="EndnoteTextChar"/>
    <w:unhideWhenUsed/>
    <w:rsid w:val="00FE2D6D"/>
    <w:pPr>
      <w:spacing w:after="0" w:line="240" w:lineRule="auto"/>
      <w:jc w:val="left"/>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rsid w:val="00FE2D6D"/>
    <w:rPr>
      <w:rFonts w:ascii="Times New Roman" w:eastAsia="Times New Roman" w:hAnsi="Times New Roman" w:cs="Times New Roman"/>
      <w:sz w:val="20"/>
      <w:szCs w:val="20"/>
    </w:rPr>
  </w:style>
  <w:style w:type="character" w:styleId="EndnoteReference">
    <w:name w:val="endnote reference"/>
    <w:basedOn w:val="DefaultParagraphFont"/>
    <w:unhideWhenUsed/>
    <w:rsid w:val="00FE2D6D"/>
    <w:rPr>
      <w:vertAlign w:val="superscript"/>
    </w:rPr>
  </w:style>
  <w:style w:type="paragraph" w:styleId="FootnoteText">
    <w:name w:val="footnote text"/>
    <w:basedOn w:val="Normal"/>
    <w:link w:val="FootnoteTextChar"/>
    <w:uiPriority w:val="99"/>
    <w:semiHidden/>
    <w:unhideWhenUsed/>
    <w:rsid w:val="009949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49A2"/>
    <w:rPr>
      <w:sz w:val="20"/>
      <w:szCs w:val="20"/>
    </w:rPr>
  </w:style>
  <w:style w:type="character" w:styleId="FootnoteReference">
    <w:name w:val="footnote reference"/>
    <w:basedOn w:val="DefaultParagraphFont"/>
    <w:unhideWhenUsed/>
    <w:rsid w:val="009949A2"/>
    <w:rPr>
      <w:vertAlign w:val="superscript"/>
    </w:rPr>
  </w:style>
  <w:style w:type="paragraph" w:styleId="Header">
    <w:name w:val="header"/>
    <w:basedOn w:val="Normal"/>
    <w:link w:val="HeaderChar"/>
    <w:uiPriority w:val="99"/>
    <w:unhideWhenUsed/>
    <w:rsid w:val="00F6034A"/>
    <w:pPr>
      <w:tabs>
        <w:tab w:val="center" w:pos="4819"/>
        <w:tab w:val="right" w:pos="9638"/>
      </w:tabs>
      <w:spacing w:after="0" w:line="240" w:lineRule="auto"/>
    </w:pPr>
  </w:style>
  <w:style w:type="character" w:customStyle="1" w:styleId="HeaderChar">
    <w:name w:val="Header Char"/>
    <w:basedOn w:val="DefaultParagraphFont"/>
    <w:link w:val="Header"/>
    <w:uiPriority w:val="99"/>
    <w:rsid w:val="00F6034A"/>
  </w:style>
  <w:style w:type="character" w:customStyle="1" w:styleId="clear1">
    <w:name w:val="clear1"/>
    <w:rsid w:val="00621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0616500">
      <w:bodyDiv w:val="1"/>
      <w:marLeft w:val="0"/>
      <w:marRight w:val="0"/>
      <w:marTop w:val="0"/>
      <w:marBottom w:val="0"/>
      <w:divBdr>
        <w:top w:val="none" w:sz="0" w:space="0" w:color="auto"/>
        <w:left w:val="none" w:sz="0" w:space="0" w:color="auto"/>
        <w:bottom w:val="none" w:sz="0" w:space="0" w:color="auto"/>
        <w:right w:val="none" w:sz="0" w:space="0" w:color="auto"/>
      </w:divBdr>
    </w:div>
    <w:div w:id="463735441">
      <w:bodyDiv w:val="1"/>
      <w:marLeft w:val="0"/>
      <w:marRight w:val="0"/>
      <w:marTop w:val="0"/>
      <w:marBottom w:val="0"/>
      <w:divBdr>
        <w:top w:val="none" w:sz="0" w:space="0" w:color="auto"/>
        <w:left w:val="none" w:sz="0" w:space="0" w:color="auto"/>
        <w:bottom w:val="none" w:sz="0" w:space="0" w:color="auto"/>
        <w:right w:val="none" w:sz="0" w:space="0" w:color="auto"/>
      </w:divBdr>
    </w:div>
    <w:div w:id="957495323">
      <w:bodyDiv w:val="1"/>
      <w:marLeft w:val="0"/>
      <w:marRight w:val="0"/>
      <w:marTop w:val="0"/>
      <w:marBottom w:val="0"/>
      <w:divBdr>
        <w:top w:val="none" w:sz="0" w:space="0" w:color="auto"/>
        <w:left w:val="none" w:sz="0" w:space="0" w:color="auto"/>
        <w:bottom w:val="none" w:sz="0" w:space="0" w:color="auto"/>
        <w:right w:val="none" w:sz="0" w:space="0" w:color="auto"/>
      </w:divBdr>
    </w:div>
    <w:div w:id="1152451092">
      <w:bodyDiv w:val="1"/>
      <w:marLeft w:val="0"/>
      <w:marRight w:val="0"/>
      <w:marTop w:val="0"/>
      <w:marBottom w:val="0"/>
      <w:divBdr>
        <w:top w:val="none" w:sz="0" w:space="0" w:color="auto"/>
        <w:left w:val="none" w:sz="0" w:space="0" w:color="auto"/>
        <w:bottom w:val="none" w:sz="0" w:space="0" w:color="auto"/>
        <w:right w:val="none" w:sz="0" w:space="0" w:color="auto"/>
      </w:divBdr>
    </w:div>
    <w:div w:id="1829981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asocmarijampole@gmail.com" TargetMode="External"/><Relationship Id="rId3" Type="http://schemas.openxmlformats.org/officeDocument/2006/relationships/customXml" Target="../customXml/item3.xml"/><Relationship Id="rId21" Type="http://schemas.openxmlformats.org/officeDocument/2006/relationships/hyperlink" Target="http://www.nma.lt" TargetMode="External"/><Relationship Id="rId7" Type="http://schemas.openxmlformats.org/officeDocument/2006/relationships/webSettings" Target="webSettings.xml"/><Relationship Id="rId12" Type="http://schemas.openxmlformats.org/officeDocument/2006/relationships/footer" Target="footer1.xml"/><Relationship Id="rId17" Type="http://schemas.microsoft.com/office/2007/relationships/hdphoto" Target="media/hdphoto1.wdp"/><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mailto:inga.druckuviene@nma.l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cid:image001.jpg@01DBDC74.24C6B180" TargetMode="External"/><Relationship Id="rId23"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hyperlink" Target="mailto:dokumentai@nma.lt"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BDA05F-7627-49C5-B107-0BFF08429F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6E56EEC-6A77-4A39-8D63-C1CF179CCBA5}">
  <ds:schemaRefs>
    <ds:schemaRef ds:uri="http://schemas.openxmlformats.org/officeDocument/2006/bibliography"/>
  </ds:schemaRefs>
</ds:datastoreItem>
</file>

<file path=customXml/itemProps3.xml><?xml version="1.0" encoding="utf-8"?>
<ds:datastoreItem xmlns:ds="http://schemas.openxmlformats.org/officeDocument/2006/customXml" ds:itemID="{5932072B-2485-43C5-BAEA-8FD10DF14DCB}">
  <ds:schemaRefs>
    <ds:schemaRef ds:uri="http://schemas.microsoft.com/sharepoint/v3/contenttype/forms"/>
  </ds:schemaRefs>
</ds:datastoreItem>
</file>

<file path=customXml/itemProps4.xml><?xml version="1.0" encoding="utf-8"?>
<ds:datastoreItem xmlns:ds="http://schemas.openxmlformats.org/officeDocument/2006/customXml" ds:itemID="{B2162429-2C29-420F-A8E2-79CBF75722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3860</Words>
  <Characters>2201</Characters>
  <Application>Microsoft Office Word</Application>
  <DocSecurity>0</DocSecurity>
  <Lines>18</Lines>
  <Paragraphs>12</Paragraphs>
  <ScaleCrop>false</ScaleCrop>
  <HeadingPairs>
    <vt:vector size="2" baseType="variant">
      <vt:variant>
        <vt:lpstr>Title</vt:lpstr>
      </vt:variant>
      <vt:variant>
        <vt:i4>1</vt:i4>
      </vt:variant>
    </vt:vector>
  </HeadingPairs>
  <TitlesOfParts>
    <vt:vector size="1" baseType="lpstr">
      <vt:lpstr>529cd214-0f51-447c-bac6-59a8c982caf7</vt:lpstr>
    </vt:vector>
  </TitlesOfParts>
  <Company/>
  <LinksUpToDate>false</LinksUpToDate>
  <CharactersWithSpaces>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529cd214-0f51-447c-bac6-59a8c982caf7</dc:title>
  <dc:subject/>
  <dc:creator>Windows User</dc:creator>
  <cp:keywords/>
  <dc:description/>
  <cp:lastModifiedBy>Inga Dručkuvienė</cp:lastModifiedBy>
  <cp:revision>3</cp:revision>
  <cp:lastPrinted>2023-02-12T15:08:00Z</cp:lastPrinted>
  <dcterms:created xsi:type="dcterms:W3CDTF">2025-11-25T12:40:00Z</dcterms:created>
  <dcterms:modified xsi:type="dcterms:W3CDTF">2025-11-25T12:47:00Z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ies>
</file>